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089BD103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C144BC">
        <w:rPr>
          <w:b/>
          <w:sz w:val="24"/>
          <w:lang w:val="en-US" w:eastAsia="zh-CN"/>
        </w:rPr>
        <w:t>5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BF114B">
        <w:rPr>
          <w:b/>
          <w:sz w:val="24"/>
          <w:lang w:val="en-US" w:eastAsia="pl-PL"/>
        </w:rPr>
        <w:t>1</w:t>
      </w:r>
      <w:r w:rsidR="000E632D">
        <w:rPr>
          <w:b/>
          <w:sz w:val="24"/>
          <w:lang w:val="en-US" w:eastAsia="pl-PL"/>
        </w:rPr>
        <w:t>1305</w:t>
      </w:r>
    </w:p>
    <w:p w14:paraId="19B9DF94" w14:textId="243EC335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144BC">
        <w:rPr>
          <w:b/>
          <w:noProof/>
          <w:sz w:val="24"/>
        </w:rPr>
        <w:t>25 January</w:t>
      </w:r>
      <w:r w:rsidR="00DE097B">
        <w:rPr>
          <w:b/>
          <w:noProof/>
          <w:sz w:val="24"/>
        </w:rPr>
        <w:t xml:space="preserve"> – </w:t>
      </w:r>
      <w:r w:rsidR="00C144BC">
        <w:rPr>
          <w:b/>
          <w:noProof/>
          <w:sz w:val="24"/>
        </w:rPr>
        <w:t>3</w:t>
      </w:r>
      <w:r w:rsidR="00DE097B">
        <w:rPr>
          <w:b/>
          <w:noProof/>
          <w:sz w:val="24"/>
        </w:rPr>
        <w:t xml:space="preserve"> </w:t>
      </w:r>
      <w:r w:rsidR="00C144BC">
        <w:rPr>
          <w:b/>
          <w:noProof/>
          <w:sz w:val="24"/>
        </w:rPr>
        <w:t>February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12500A0A" w:rsidR="00EA1B0E" w:rsidRPr="00E30CFC" w:rsidRDefault="000E632D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0446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14:paraId="5798A524" w14:textId="20536F45" w:rsidR="00EA1B0E" w:rsidRDefault="000E632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04404367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BF114B">
              <w:rPr>
                <w:b/>
                <w:sz w:val="32"/>
                <w:lang w:val="pl-PL" w:eastAsia="pl-PL"/>
              </w:rPr>
              <w:t>7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0E632D">
              <w:rPr>
                <w:b/>
                <w:sz w:val="32"/>
                <w:lang w:val="pl-PL" w:eastAsia="pl-PL"/>
              </w:rPr>
              <w:t>1</w:t>
            </w:r>
            <w:r w:rsidR="00C144BC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3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4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172B8F25" w:rsidR="00F42CF2" w:rsidRPr="003978E3" w:rsidRDefault="00777548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add tenant information in NRM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bookmarkStart w:id="0" w:name="_GoBack"/>
        <w:bookmarkEnd w:id="0"/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58B8814" w:rsidR="00EA1B0E" w:rsidRDefault="00BF114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proofErr w:type="spellStart"/>
            <w:r w:rsidRPr="004B03DE">
              <w:rPr>
                <w:rFonts w:cs="Arial"/>
                <w:color w:val="000000"/>
                <w:sz w:val="18"/>
                <w:szCs w:val="18"/>
              </w:rPr>
              <w:t>eMEMTANE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0A3E1D0D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1-01-15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8F2F178" w14:textId="4C908278" w:rsidR="00EA1B0E" w:rsidRDefault="00BF114B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2AB526E6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BF114B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5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CBAB2" w14:textId="55468ABB" w:rsidR="00A910FA" w:rsidRPr="00A910FA" w:rsidRDefault="00A910FA" w:rsidP="00A910FA">
            <w:pPr>
              <w:pStyle w:val="CRCoverPage"/>
              <w:spacing w:after="0"/>
              <w:rPr>
                <w:lang w:val="en-US" w:eastAsia="zh-CN"/>
              </w:rPr>
            </w:pPr>
            <w:r w:rsidRPr="00A910FA">
              <w:rPr>
                <w:lang w:val="en-US" w:eastAsia="zh-CN"/>
              </w:rPr>
              <w:t xml:space="preserve">Tenant information is need </w:t>
            </w:r>
            <w:r>
              <w:rPr>
                <w:lang w:val="en-US" w:eastAsia="zh-CN"/>
              </w:rPr>
              <w:t xml:space="preserve">in 3GPP management system </w:t>
            </w:r>
            <w:r w:rsidRPr="00A910FA">
              <w:rPr>
                <w:lang w:val="en-US" w:eastAsia="zh-CN"/>
              </w:rPr>
              <w:t xml:space="preserve">to authenticate the </w:t>
            </w:r>
            <w:proofErr w:type="spellStart"/>
            <w:r w:rsidRPr="00A910FA">
              <w:rPr>
                <w:lang w:val="en-US" w:eastAsia="zh-CN"/>
              </w:rPr>
              <w:t>MnS</w:t>
            </w:r>
            <w:proofErr w:type="spellEnd"/>
            <w:r w:rsidRPr="00A910FA">
              <w:rPr>
                <w:lang w:val="en-US" w:eastAsia="zh-CN"/>
              </w:rPr>
              <w:t xml:space="preserve"> consumer on behalf of the tenant and allow </w:t>
            </w:r>
            <w:r>
              <w:rPr>
                <w:lang w:val="en-US" w:eastAsia="zh-CN"/>
              </w:rPr>
              <w:t xml:space="preserve">3GPP management system </w:t>
            </w:r>
            <w:r w:rsidRPr="00A910FA">
              <w:rPr>
                <w:lang w:val="en-US" w:eastAsia="zh-CN"/>
              </w:rPr>
              <w:t xml:space="preserve">to grant permissions of management services to the </w:t>
            </w:r>
            <w:proofErr w:type="spellStart"/>
            <w:r w:rsidRPr="00A910FA">
              <w:rPr>
                <w:lang w:val="en-US" w:eastAsia="zh-CN"/>
              </w:rPr>
              <w:t>MnS</w:t>
            </w:r>
            <w:proofErr w:type="spellEnd"/>
            <w:r w:rsidRPr="00A910FA">
              <w:rPr>
                <w:lang w:val="en-US" w:eastAsia="zh-CN"/>
              </w:rPr>
              <w:t xml:space="preserve"> consumer based on agreement between operator and tenant</w:t>
            </w:r>
            <w:r>
              <w:rPr>
                <w:lang w:val="en-US" w:eastAsia="zh-CN"/>
              </w:rPr>
              <w:t xml:space="preserve">, and </w:t>
            </w:r>
            <w:r w:rsidRPr="00A910FA">
              <w:rPr>
                <w:lang w:val="en-US" w:eastAsia="zh-CN"/>
              </w:rPr>
              <w:t xml:space="preserve">allocate resource for the service request according to agreed polices. </w:t>
            </w:r>
            <w:r>
              <w:rPr>
                <w:lang w:val="en-US" w:eastAsia="zh-CN"/>
              </w:rPr>
              <w:t xml:space="preserve">In addition, tenant identifier is required in charge data request (event) sent from management service producer to </w:t>
            </w:r>
            <w:proofErr w:type="gramStart"/>
            <w:r>
              <w:rPr>
                <w:lang w:val="en-US" w:eastAsia="zh-CN"/>
              </w:rPr>
              <w:t>charging</w:t>
            </w:r>
            <w:proofErr w:type="gramEnd"/>
            <w:r>
              <w:rPr>
                <w:lang w:val="en-US" w:eastAsia="zh-CN"/>
              </w:rPr>
              <w:t xml:space="preserve"> system.</w:t>
            </w:r>
          </w:p>
          <w:p w14:paraId="416A9D5B" w14:textId="268486BA" w:rsidR="00496576" w:rsidRPr="0003202B" w:rsidRDefault="00A910FA" w:rsidP="00A910F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As</w:t>
            </w:r>
            <w:r w:rsidRPr="00A910FA">
              <w:rPr>
                <w:lang w:val="en-US" w:eastAsia="zh-CN"/>
              </w:rPr>
              <w:t xml:space="preserve"> tenant information is sensitive to both operator and </w:t>
            </w:r>
            <w:r>
              <w:rPr>
                <w:lang w:val="en-US" w:eastAsia="zh-CN"/>
              </w:rPr>
              <w:t>its customer</w:t>
            </w:r>
            <w:r w:rsidRPr="00A910FA">
              <w:rPr>
                <w:lang w:val="en-US" w:eastAsia="zh-CN"/>
              </w:rPr>
              <w:t xml:space="preserve">, it should be separately and securely managed by </w:t>
            </w:r>
            <w:r>
              <w:rPr>
                <w:lang w:val="en-US" w:eastAsia="zh-CN"/>
              </w:rPr>
              <w:t xml:space="preserve">3GPP management system </w:t>
            </w:r>
            <w:r w:rsidRPr="00A910FA">
              <w:rPr>
                <w:lang w:val="en-US" w:eastAsia="zh-CN"/>
              </w:rPr>
              <w:t>and authorized consumer. Association between a tenant and services/resources allocated to the tenant should be securely created to support management resource isolation and management service exposure without leak tenant’s information to unauthorized users or systems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20FD045F" w:rsidR="00182B1E" w:rsidRPr="00874BEB" w:rsidRDefault="00A910FA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add </w:t>
            </w:r>
            <w:r w:rsidR="0081352E">
              <w:rPr>
                <w:rFonts w:cs="Arial"/>
                <w:sz w:val="18"/>
                <w:szCs w:val="18"/>
                <w:lang w:val="en-US" w:eastAsia="zh-CN"/>
              </w:rPr>
              <w:t>.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new IOC for tenant information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33CC281A" w:rsidR="00496576" w:rsidRPr="00874BEB" w:rsidRDefault="00DA6CD5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multi-tenan</w:t>
            </w:r>
            <w:r w:rsidR="000E632D">
              <w:rPr>
                <w:sz w:val="18"/>
                <w:szCs w:val="18"/>
                <w:lang w:val="en-US" w:eastAsia="pl-PL"/>
              </w:rPr>
              <w:t>cy</w:t>
            </w:r>
            <w:r>
              <w:rPr>
                <w:sz w:val="18"/>
                <w:szCs w:val="18"/>
                <w:lang w:val="en-US" w:eastAsia="pl-PL"/>
              </w:rPr>
              <w:t xml:space="preserve"> cannot be correctly supported in 3GPP management system 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B86ABBE" w:rsidR="00EA1B0E" w:rsidRPr="00496576" w:rsidRDefault="000E632D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6.2.1, 6.2.2, new clause 6.3.x, 6.4.1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2A3CB2AF" w:rsidR="00EA1B0E" w:rsidRDefault="00BF114B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proofErr w:type="spellStart"/>
            <w:r w:rsidRPr="00BF114B">
              <w:rPr>
                <w:lang w:val="pl-PL" w:eastAsia="pl-PL"/>
              </w:rPr>
              <w:t>This</w:t>
            </w:r>
            <w:proofErr w:type="spellEnd"/>
            <w:r w:rsidRPr="00BF114B">
              <w:rPr>
                <w:lang w:val="pl-PL" w:eastAsia="pl-PL"/>
              </w:rPr>
              <w:t xml:space="preserve"> </w:t>
            </w:r>
            <w:proofErr w:type="spellStart"/>
            <w:r w:rsidRPr="00BF114B">
              <w:rPr>
                <w:lang w:val="pl-PL" w:eastAsia="pl-PL"/>
              </w:rPr>
              <w:t>is</w:t>
            </w:r>
            <w:proofErr w:type="spellEnd"/>
            <w:r w:rsidRPr="00BF114B">
              <w:rPr>
                <w:lang w:val="pl-PL" w:eastAsia="pl-PL"/>
              </w:rPr>
              <w:t xml:space="preserve"> </w:t>
            </w:r>
            <w:proofErr w:type="spellStart"/>
            <w:r w:rsidRPr="00BF114B">
              <w:rPr>
                <w:lang w:val="pl-PL" w:eastAsia="pl-PL"/>
              </w:rPr>
              <w:t>input</w:t>
            </w:r>
            <w:proofErr w:type="spellEnd"/>
            <w:r w:rsidRPr="00BF114B">
              <w:rPr>
                <w:lang w:val="pl-PL" w:eastAsia="pl-PL"/>
              </w:rPr>
              <w:t xml:space="preserve"> to the Rel-17 28.541 </w:t>
            </w:r>
            <w:proofErr w:type="spellStart"/>
            <w:r w:rsidRPr="00BF114B">
              <w:rPr>
                <w:lang w:val="pl-PL" w:eastAsia="pl-PL"/>
              </w:rPr>
              <w:t>DraftCR</w:t>
            </w:r>
            <w:proofErr w:type="spellEnd"/>
            <w:r w:rsidRPr="00BF114B">
              <w:rPr>
                <w:lang w:val="pl-PL" w:eastAsia="pl-PL"/>
              </w:rPr>
              <w:t xml:space="preserve"> for </w:t>
            </w:r>
            <w:r>
              <w:rPr>
                <w:lang w:val="pl-PL" w:eastAsia="pl-PL"/>
              </w:rPr>
              <w:t xml:space="preserve">WI </w:t>
            </w:r>
            <w:proofErr w:type="spellStart"/>
            <w:r w:rsidRPr="004B03DE">
              <w:rPr>
                <w:rFonts w:cs="Arial"/>
                <w:color w:val="000000"/>
                <w:sz w:val="18"/>
                <w:szCs w:val="18"/>
              </w:rPr>
              <w:t>eMEMTANE</w:t>
            </w:r>
            <w:proofErr w:type="spellEnd"/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11C14B" w14:textId="77777777" w:rsidR="000B7094" w:rsidRPr="005F31BC" w:rsidRDefault="000B7094" w:rsidP="005F31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632797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5F648E8" w14:textId="77777777" w:rsidR="00AE1D91" w:rsidRPr="003C6572" w:rsidRDefault="00AE1D91" w:rsidP="00AE1D91">
      <w:pPr>
        <w:pStyle w:val="Heading2"/>
      </w:pPr>
      <w:bookmarkStart w:id="2" w:name="_Toc59183192"/>
      <w:bookmarkStart w:id="3" w:name="_Toc59184658"/>
      <w:bookmarkStart w:id="4" w:name="_Toc59195593"/>
      <w:bookmarkStart w:id="5" w:name="_Toc59440021"/>
      <w:bookmarkEnd w:id="1"/>
      <w:r w:rsidRPr="003C6572">
        <w:t>6.2</w:t>
      </w:r>
      <w:r w:rsidRPr="003C6572">
        <w:tab/>
      </w:r>
      <w:r w:rsidRPr="003C6572">
        <w:rPr>
          <w:rFonts w:hint="eastAsia"/>
        </w:rPr>
        <w:t>Class diagram</w:t>
      </w:r>
      <w:bookmarkEnd w:id="2"/>
      <w:bookmarkEnd w:id="3"/>
      <w:bookmarkEnd w:id="4"/>
      <w:bookmarkEnd w:id="5"/>
    </w:p>
    <w:p w14:paraId="7457B988" w14:textId="77777777" w:rsidR="00AE1D91" w:rsidRPr="003C6572" w:rsidRDefault="00AE1D91" w:rsidP="00AE1D91">
      <w:pPr>
        <w:pStyle w:val="Heading3"/>
        <w:rPr>
          <w:lang w:eastAsia="zh-CN"/>
        </w:rPr>
      </w:pPr>
      <w:bookmarkStart w:id="6" w:name="_Toc59183193"/>
      <w:bookmarkStart w:id="7" w:name="_Toc59184659"/>
      <w:bookmarkStart w:id="8" w:name="_Toc59195594"/>
      <w:bookmarkStart w:id="9" w:name="_Toc59440022"/>
      <w:r w:rsidRPr="003C6572">
        <w:rPr>
          <w:lang w:eastAsia="zh-CN"/>
        </w:rPr>
        <w:t>6.2.1</w:t>
      </w:r>
      <w:r w:rsidRPr="003C6572">
        <w:rPr>
          <w:lang w:eastAsia="zh-CN"/>
        </w:rPr>
        <w:tab/>
        <w:t>Relationships</w:t>
      </w:r>
      <w:bookmarkEnd w:id="6"/>
      <w:bookmarkEnd w:id="7"/>
      <w:bookmarkEnd w:id="8"/>
      <w:bookmarkEnd w:id="9"/>
    </w:p>
    <w:bookmarkStart w:id="10" w:name="_MON_1669811114"/>
    <w:bookmarkEnd w:id="10"/>
    <w:p w14:paraId="64757AA9" w14:textId="77777777" w:rsidR="00AE1D91" w:rsidRPr="003C6572" w:rsidRDefault="00AE1D91" w:rsidP="00AE1D91">
      <w:pPr>
        <w:pStyle w:val="TH"/>
      </w:pPr>
      <w:r>
        <w:object w:dxaOrig="9026" w:dyaOrig="6281" w14:anchorId="7C8F7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35pt;height:314pt" o:ole="">
            <v:imagedata r:id="rId22" o:title=""/>
          </v:shape>
          <o:OLEObject Type="Embed" ProgID="Word.Document.8" ShapeID="_x0000_i1025" DrawAspect="Content" ObjectID="_1672273943" r:id="rId23">
            <o:FieldCodes>\s</o:FieldCodes>
          </o:OLEObject>
        </w:object>
      </w:r>
    </w:p>
    <w:p w14:paraId="09EF80BC" w14:textId="77777777" w:rsidR="00AE1D91" w:rsidRPr="003C6572" w:rsidRDefault="00AE1D91" w:rsidP="00AE1D91">
      <w:pPr>
        <w:pStyle w:val="TF"/>
      </w:pPr>
      <w:r w:rsidRPr="003C6572">
        <w:t>Figure 6.2.1-1: Network slice NRM fragment relationship</w:t>
      </w:r>
    </w:p>
    <w:p w14:paraId="442A6FE2" w14:textId="77777777" w:rsidR="00AE1D91" w:rsidRPr="003C6572" w:rsidRDefault="00AE1D91" w:rsidP="00AE1D91">
      <w:pPr>
        <w:pStyle w:val="NO"/>
        <w:rPr>
          <w:lang w:eastAsia="zh-CN"/>
        </w:rPr>
      </w:pPr>
      <w:r w:rsidRPr="003C6572">
        <w:rPr>
          <w:lang w:eastAsia="zh-CN"/>
        </w:rPr>
        <w:t>NOTE 1:</w:t>
      </w:r>
      <w:r w:rsidRPr="003C6572">
        <w:rPr>
          <w:lang w:eastAsia="zh-CN"/>
        </w:rPr>
        <w:tab/>
      </w:r>
      <w:r w:rsidRPr="003C6572">
        <w:rPr>
          <w:rFonts w:hint="eastAsia"/>
          <w:lang w:eastAsia="zh-CN"/>
        </w:rPr>
        <w:t>The</w:t>
      </w:r>
      <w:r w:rsidRPr="003C6572">
        <w:rPr>
          <w:lang w:eastAsia="zh-CN"/>
        </w:rPr>
        <w:t xml:space="preserve"> &lt;&lt;</w:t>
      </w:r>
      <w:proofErr w:type="spellStart"/>
      <w:r w:rsidRPr="003C6572">
        <w:rPr>
          <w:lang w:eastAsia="zh-CN"/>
        </w:rPr>
        <w:t>OpenModelClass</w:t>
      </w:r>
      <w:proofErr w:type="spellEnd"/>
      <w:r w:rsidRPr="003C6572">
        <w:rPr>
          <w:lang w:eastAsia="zh-CN"/>
        </w:rPr>
        <w:t xml:space="preserve">&gt;&gt; </w:t>
      </w:r>
      <w:proofErr w:type="spellStart"/>
      <w:r w:rsidRPr="003C6572">
        <w:rPr>
          <w:rStyle w:val="TALChar"/>
          <w:rFonts w:ascii="Courier New" w:hAnsi="Courier New" w:cs="Courier New"/>
        </w:rPr>
        <w:t>NetworkService</w:t>
      </w:r>
      <w:proofErr w:type="spellEnd"/>
      <w:r w:rsidRPr="003C6572">
        <w:rPr>
          <w:lang w:eastAsia="zh-CN"/>
        </w:rPr>
        <w:t xml:space="preserve"> and &lt;&lt;</w:t>
      </w:r>
      <w:proofErr w:type="spellStart"/>
      <w:r w:rsidRPr="003C6572">
        <w:rPr>
          <w:lang w:eastAsia="zh-CN"/>
        </w:rPr>
        <w:t>OpenModelClass</w:t>
      </w:r>
      <w:proofErr w:type="spellEnd"/>
      <w:r w:rsidRPr="003C6572">
        <w:rPr>
          <w:lang w:eastAsia="zh-CN"/>
        </w:rPr>
        <w:t xml:space="preserve">&gt;&gt; </w:t>
      </w:r>
      <w:r w:rsidRPr="003C6572">
        <w:rPr>
          <w:rStyle w:val="TALChar"/>
          <w:rFonts w:ascii="Courier New" w:hAnsi="Courier New" w:cs="Courier New"/>
        </w:rPr>
        <w:t xml:space="preserve">VNF </w:t>
      </w:r>
      <w:r w:rsidRPr="003C6572">
        <w:rPr>
          <w:lang w:eastAsia="zh-CN"/>
        </w:rPr>
        <w:t>are defined in [40].</w:t>
      </w:r>
    </w:p>
    <w:p w14:paraId="2B1304CC" w14:textId="77777777" w:rsidR="00AE1D91" w:rsidRPr="003C6572" w:rsidRDefault="00AE1D91" w:rsidP="00AE1D91">
      <w:pPr>
        <w:pStyle w:val="NO"/>
        <w:rPr>
          <w:lang w:eastAsia="zh-CN"/>
        </w:rPr>
      </w:pPr>
      <w:r w:rsidRPr="003C6572">
        <w:rPr>
          <w:lang w:eastAsia="zh-CN"/>
        </w:rPr>
        <w:t>NOTE 2:</w:t>
      </w:r>
      <w:r w:rsidRPr="003C6572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13ABDBD5" w14:textId="77777777" w:rsidR="00AE1D91" w:rsidRPr="003C6572" w:rsidRDefault="00AE1D91" w:rsidP="00AE1D91">
      <w:pPr>
        <w:pStyle w:val="NO"/>
        <w:rPr>
          <w:lang w:eastAsia="zh-CN"/>
        </w:rPr>
      </w:pPr>
      <w:r w:rsidRPr="003C6572">
        <w:rPr>
          <w:lang w:eastAsia="zh-CN"/>
        </w:rPr>
        <w:t>NOTE 3:</w:t>
      </w:r>
      <w:r w:rsidRPr="003C6572">
        <w:rPr>
          <w:lang w:eastAsia="zh-CN"/>
        </w:rPr>
        <w:tab/>
        <w:t xml:space="preserve">The instance tree of this NRM fragment would not contain the instances of </w:t>
      </w:r>
      <w:proofErr w:type="spellStart"/>
      <w:r w:rsidRPr="003C6572">
        <w:rPr>
          <w:rFonts w:ascii="Courier New" w:hAnsi="Courier New" w:cs="Courier New"/>
          <w:lang w:eastAsia="zh-CN"/>
        </w:rPr>
        <w:t>NetworkService</w:t>
      </w:r>
      <w:proofErr w:type="spellEnd"/>
      <w:r w:rsidRPr="003C6572">
        <w:rPr>
          <w:lang w:eastAsia="zh-CN"/>
        </w:rPr>
        <w:t xml:space="preserve"> and VNF. However, the </w:t>
      </w:r>
      <w:proofErr w:type="spellStart"/>
      <w:r w:rsidRPr="003C6572">
        <w:rPr>
          <w:rFonts w:ascii="Courier New" w:hAnsi="Courier New" w:cs="Courier New"/>
          <w:lang w:eastAsia="zh-CN"/>
        </w:rPr>
        <w:t>NetworkSliceSubNet</w:t>
      </w:r>
      <w:proofErr w:type="spellEnd"/>
      <w:r w:rsidRPr="003C6572">
        <w:rPr>
          <w:lang w:eastAsia="zh-CN"/>
        </w:rPr>
        <w:t xml:space="preserve"> instances would have an attribute holding the identifiers of </w:t>
      </w:r>
      <w:proofErr w:type="spellStart"/>
      <w:r w:rsidRPr="003C6572">
        <w:rPr>
          <w:rFonts w:ascii="Courier New" w:hAnsi="Courier New" w:cs="Courier New"/>
          <w:lang w:eastAsia="zh-CN"/>
        </w:rPr>
        <w:t>NetworkService</w:t>
      </w:r>
      <w:proofErr w:type="spellEnd"/>
      <w:r w:rsidRPr="003C6572">
        <w:rPr>
          <w:lang w:eastAsia="zh-CN"/>
        </w:rPr>
        <w:t xml:space="preserve"> instances and the </w:t>
      </w:r>
      <w:proofErr w:type="spellStart"/>
      <w:r w:rsidRPr="003C6572">
        <w:rPr>
          <w:rFonts w:ascii="Courier New" w:hAnsi="Courier New" w:cs="Courier New"/>
          <w:lang w:eastAsia="zh-CN"/>
        </w:rPr>
        <w:t>ManagedFunction</w:t>
      </w:r>
      <w:proofErr w:type="spellEnd"/>
      <w:r w:rsidRPr="003C6572">
        <w:rPr>
          <w:lang w:eastAsia="zh-CN"/>
        </w:rPr>
        <w:t xml:space="preserve"> instance would have an attribute holding identifiers of VNF instances.</w:t>
      </w:r>
    </w:p>
    <w:p w14:paraId="431D2610" w14:textId="77777777" w:rsidR="00AE1D91" w:rsidRPr="003C6572" w:rsidRDefault="00AE1D91" w:rsidP="00AE1D91">
      <w:pPr>
        <w:pStyle w:val="TH"/>
      </w:pPr>
      <w:r w:rsidRPr="00C533B1">
        <w:rPr>
          <w:noProof/>
          <w:lang w:eastAsia="zh-CN"/>
        </w:rPr>
        <w:lastRenderedPageBreak/>
        <w:drawing>
          <wp:inline distT="0" distB="0" distL="0" distR="0" wp14:anchorId="45476292" wp14:editId="5E9D455E">
            <wp:extent cx="4880610" cy="1761490"/>
            <wp:effectExtent l="0" t="0" r="0" b="0"/>
            <wp:docPr id="5369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A09AE" w14:textId="70E088A1" w:rsidR="00AE1D91" w:rsidRDefault="00AE1D91" w:rsidP="00AE1D91">
      <w:pPr>
        <w:pStyle w:val="TF"/>
        <w:rPr>
          <w:ins w:id="11" w:author="pj" w:date="2021-01-16T01:14:00Z"/>
        </w:rPr>
      </w:pPr>
      <w:r w:rsidRPr="003C6572">
        <w:t>Figure 6.2.1-2: Transport EP NRM fragment relationship</w:t>
      </w:r>
    </w:p>
    <w:p w14:paraId="70E68AB6" w14:textId="57646805" w:rsidR="003B012E" w:rsidRDefault="003B012E" w:rsidP="00AE1D91">
      <w:pPr>
        <w:pStyle w:val="TF"/>
        <w:rPr>
          <w:ins w:id="12" w:author="pj" w:date="2021-01-16T01:14:00Z"/>
        </w:rPr>
      </w:pPr>
    </w:p>
    <w:p w14:paraId="41F7640E" w14:textId="4208F8E5" w:rsidR="003B012E" w:rsidRDefault="0060550C" w:rsidP="00AE1D91">
      <w:pPr>
        <w:pStyle w:val="TF"/>
        <w:rPr>
          <w:ins w:id="13" w:author="pj" w:date="2021-01-16T01:32:00Z"/>
        </w:rPr>
      </w:pPr>
      <w:ins w:id="14" w:author="pj" w:date="2021-01-16T01:32:00Z">
        <w:r>
          <w:object w:dxaOrig="3673" w:dyaOrig="5029" w14:anchorId="697EBB6D">
            <v:shape id="_x0000_i1026" type="#_x0000_t75" style="width:183.35pt;height:251.35pt" o:ole="">
              <v:imagedata r:id="rId25" o:title=""/>
            </v:shape>
            <o:OLEObject Type="Embed" ProgID="Visio.Drawing.15" ShapeID="_x0000_i1026" DrawAspect="Content" ObjectID="_1672273944" r:id="rId26"/>
          </w:object>
        </w:r>
      </w:ins>
    </w:p>
    <w:p w14:paraId="0351C1A8" w14:textId="261E45C7" w:rsidR="0060550C" w:rsidRDefault="0060550C" w:rsidP="0060550C">
      <w:pPr>
        <w:jc w:val="center"/>
        <w:rPr>
          <w:ins w:id="15" w:author="pj" w:date="2021-01-16T01:32:00Z"/>
          <w:lang w:val="en-US"/>
        </w:rPr>
      </w:pPr>
      <w:ins w:id="16" w:author="pj" w:date="2021-01-16T01:32:00Z">
        <w:r w:rsidRPr="003C6572">
          <w:t>Figure 6.2.1-</w:t>
        </w:r>
        <w:r>
          <w:t>3</w:t>
        </w:r>
        <w:r w:rsidRPr="003C6572">
          <w:t xml:space="preserve">: </w:t>
        </w:r>
      </w:ins>
      <w:ins w:id="17" w:author="pj" w:date="2021-01-16T01:33:00Z">
        <w:r>
          <w:t xml:space="preserve"> </w:t>
        </w:r>
      </w:ins>
      <w:ins w:id="18" w:author="pj" w:date="2021-01-16T01:32:00Z">
        <w:r w:rsidRPr="007A3CFD">
          <w:rPr>
            <w:lang w:val="en-US"/>
          </w:rPr>
          <w:t xml:space="preserve">NRM Fragment </w:t>
        </w:r>
        <w:r>
          <w:rPr>
            <w:lang w:val="en-US"/>
          </w:rPr>
          <w:t>to support multi-tenancy</w:t>
        </w:r>
      </w:ins>
    </w:p>
    <w:p w14:paraId="6D413FBB" w14:textId="77777777" w:rsidR="0060550C" w:rsidRPr="0060550C" w:rsidRDefault="0060550C" w:rsidP="00AE1D91">
      <w:pPr>
        <w:pStyle w:val="TF"/>
        <w:rPr>
          <w:lang w:val="en-US" w:eastAsia="zh-CN"/>
          <w:rPrChange w:id="19" w:author="pj" w:date="2021-01-16T01:32:00Z">
            <w:rPr>
              <w:lang w:eastAsia="zh-CN"/>
            </w:rPr>
          </w:rPrChange>
        </w:rPr>
      </w:pPr>
    </w:p>
    <w:p w14:paraId="43623832" w14:textId="77777777" w:rsidR="00AE1D91" w:rsidRPr="003C6572" w:rsidRDefault="00AE1D91" w:rsidP="00AE1D91">
      <w:pPr>
        <w:pStyle w:val="Heading3"/>
      </w:pPr>
      <w:bookmarkStart w:id="20" w:name="_Toc59183194"/>
      <w:bookmarkStart w:id="21" w:name="_Toc59184660"/>
      <w:bookmarkStart w:id="22" w:name="_Toc59195595"/>
      <w:bookmarkStart w:id="23" w:name="_Toc59440023"/>
      <w:r w:rsidRPr="003C6572">
        <w:lastRenderedPageBreak/>
        <w:t>6.2.2</w:t>
      </w:r>
      <w:r w:rsidRPr="003C6572">
        <w:tab/>
        <w:t>Inheritance</w:t>
      </w:r>
      <w:bookmarkEnd w:id="20"/>
      <w:bookmarkEnd w:id="21"/>
      <w:bookmarkEnd w:id="22"/>
      <w:bookmarkEnd w:id="23"/>
    </w:p>
    <w:p w14:paraId="2A12A3CB" w14:textId="77777777" w:rsidR="00AE1D91" w:rsidRPr="003C6572" w:rsidRDefault="00AE1D91" w:rsidP="00AE1D91">
      <w:pPr>
        <w:pStyle w:val="TH"/>
      </w:pPr>
      <w:r w:rsidRPr="00C533B1">
        <w:rPr>
          <w:noProof/>
        </w:rPr>
        <w:drawing>
          <wp:inline distT="0" distB="0" distL="0" distR="0" wp14:anchorId="527B082E" wp14:editId="54F5AF2A">
            <wp:extent cx="4179570" cy="1593215"/>
            <wp:effectExtent l="0" t="0" r="0" b="0"/>
            <wp:docPr id="53694" name="Picture 121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inherit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70" cy="159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25D1E" w14:textId="4C08E579" w:rsidR="00AE1D91" w:rsidRDefault="00AE1D91" w:rsidP="00AE1D91">
      <w:pPr>
        <w:pStyle w:val="TH"/>
        <w:rPr>
          <w:ins w:id="24" w:author="pj" w:date="2021-01-16T01:35:00Z"/>
        </w:rPr>
      </w:pPr>
      <w:r w:rsidRPr="00C533B1">
        <w:rPr>
          <w:noProof/>
        </w:rPr>
        <w:drawing>
          <wp:inline distT="0" distB="0" distL="0" distR="0" wp14:anchorId="704DD205" wp14:editId="747EFC01">
            <wp:extent cx="1710690" cy="1363345"/>
            <wp:effectExtent l="0" t="0" r="0" b="0"/>
            <wp:docPr id="53693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690" cy="136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83CD6" w14:textId="1DAD61D1" w:rsidR="0060550C" w:rsidRPr="003C6572" w:rsidRDefault="0060550C" w:rsidP="00AE1D91">
      <w:pPr>
        <w:pStyle w:val="TH"/>
      </w:pPr>
      <w:ins w:id="25" w:author="pj" w:date="2021-01-16T01:35:00Z">
        <w:r>
          <w:object w:dxaOrig="3649" w:dyaOrig="3517" w14:anchorId="5FCF2ACE">
            <v:shape id="_x0000_i1027" type="#_x0000_t75" style="width:160.65pt;height:154.65pt" o:ole="">
              <v:imagedata r:id="rId29" o:title=""/>
            </v:shape>
            <o:OLEObject Type="Embed" ProgID="Visio.Drawing.15" ShapeID="_x0000_i1027" DrawAspect="Content" ObjectID="_1672273945" r:id="rId30"/>
          </w:object>
        </w:r>
      </w:ins>
    </w:p>
    <w:p w14:paraId="495B0E7B" w14:textId="77777777" w:rsidR="00AE1D91" w:rsidRPr="003C6572" w:rsidRDefault="00AE1D91" w:rsidP="00AE1D91">
      <w:pPr>
        <w:pStyle w:val="TF"/>
      </w:pPr>
      <w:r w:rsidRPr="003C6572">
        <w:t>Figure 6.2.2-1: Network slice inheritance relationship</w:t>
      </w:r>
    </w:p>
    <w:p w14:paraId="30C7DB27" w14:textId="7E2F420D" w:rsidR="00F426CF" w:rsidRDefault="00F426CF" w:rsidP="00F426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19116E">
        <w:tc>
          <w:tcPr>
            <w:tcW w:w="9521" w:type="dxa"/>
            <w:shd w:val="clear" w:color="auto" w:fill="FFFFCC"/>
            <w:vAlign w:val="center"/>
          </w:tcPr>
          <w:p w14:paraId="0E39CAD5" w14:textId="73C976FD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7086EE73" w:rsidR="000B7094" w:rsidRPr="004B3FC1" w:rsidRDefault="000B7094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460374CA" w14:textId="77777777" w:rsidTr="00A910FA">
        <w:tc>
          <w:tcPr>
            <w:tcW w:w="9521" w:type="dxa"/>
            <w:shd w:val="clear" w:color="auto" w:fill="FFFFCC"/>
            <w:vAlign w:val="center"/>
          </w:tcPr>
          <w:p w14:paraId="4236A923" w14:textId="0741048E" w:rsidR="002F5073" w:rsidRPr="008D31B8" w:rsidRDefault="002F5073" w:rsidP="00A910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" w:name="_Hlk5696735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2F507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538C7A1" w14:textId="77777777" w:rsidR="007975C4" w:rsidRPr="003C6572" w:rsidRDefault="007975C4" w:rsidP="007975C4">
      <w:pPr>
        <w:pStyle w:val="Heading3"/>
        <w:rPr>
          <w:ins w:id="27" w:author="pj" w:date="2021-01-16T01:36:00Z"/>
          <w:lang w:eastAsia="zh-CN"/>
        </w:rPr>
      </w:pPr>
      <w:bookmarkStart w:id="28" w:name="_Toc59183277"/>
      <w:bookmarkStart w:id="29" w:name="_Toc59184743"/>
      <w:bookmarkStart w:id="30" w:name="_Toc59195678"/>
      <w:bookmarkStart w:id="31" w:name="_Toc59440106"/>
      <w:bookmarkEnd w:id="26"/>
      <w:ins w:id="32" w:author="pj" w:date="2021-01-16T01:36:00Z">
        <w:r w:rsidRPr="003C6572">
          <w:rPr>
            <w:lang w:eastAsia="zh-CN"/>
          </w:rPr>
          <w:t>6.3.</w:t>
        </w:r>
        <w:r>
          <w:rPr>
            <w:lang w:eastAsia="zh-CN"/>
          </w:rPr>
          <w:t>x</w:t>
        </w:r>
        <w:r w:rsidRPr="003C6572">
          <w:rPr>
            <w:lang w:eastAsia="zh-CN"/>
          </w:rPr>
          <w:tab/>
        </w:r>
        <w:bookmarkEnd w:id="28"/>
        <w:bookmarkEnd w:id="29"/>
        <w:bookmarkEnd w:id="30"/>
        <w:bookmarkEnd w:id="31"/>
        <w:r>
          <w:rPr>
            <w:rFonts w:ascii="Courier New" w:hAnsi="Courier New" w:cs="Courier New"/>
            <w:lang w:eastAsia="zh-CN"/>
          </w:rPr>
          <w:t>Tenant</w:t>
        </w:r>
      </w:ins>
    </w:p>
    <w:p w14:paraId="1E4F5331" w14:textId="77777777" w:rsidR="007975C4" w:rsidRPr="003C6572" w:rsidRDefault="007975C4" w:rsidP="007975C4">
      <w:pPr>
        <w:pStyle w:val="Heading4"/>
        <w:rPr>
          <w:ins w:id="33" w:author="pj" w:date="2021-01-16T01:36:00Z"/>
        </w:rPr>
      </w:pPr>
      <w:bookmarkStart w:id="34" w:name="_Toc59183278"/>
      <w:bookmarkStart w:id="35" w:name="_Toc59184744"/>
      <w:bookmarkStart w:id="36" w:name="_Toc59195679"/>
      <w:bookmarkStart w:id="37" w:name="_Toc59440107"/>
      <w:ins w:id="38" w:author="pj" w:date="2021-01-16T01:36:00Z">
        <w:r w:rsidRPr="003C6572">
          <w:t>6.3.</w:t>
        </w:r>
        <w:r>
          <w:t>x</w:t>
        </w:r>
        <w:r w:rsidRPr="003C6572">
          <w:t>.1</w:t>
        </w:r>
        <w:r w:rsidRPr="003C6572">
          <w:tab/>
          <w:t>Definition</w:t>
        </w:r>
        <w:bookmarkEnd w:id="34"/>
        <w:bookmarkEnd w:id="35"/>
        <w:bookmarkEnd w:id="36"/>
        <w:bookmarkEnd w:id="37"/>
      </w:ins>
    </w:p>
    <w:p w14:paraId="64374143" w14:textId="77777777" w:rsidR="007975C4" w:rsidRPr="003C6572" w:rsidRDefault="007975C4" w:rsidP="007975C4">
      <w:pPr>
        <w:rPr>
          <w:ins w:id="39" w:author="pj" w:date="2021-01-16T01:36:00Z"/>
        </w:rPr>
      </w:pPr>
      <w:ins w:id="40" w:author="pj" w:date="2021-01-16T01:36:00Z">
        <w:r w:rsidRPr="003C6572">
          <w:t xml:space="preserve">This IOC represents </w:t>
        </w:r>
        <w:r>
          <w:t xml:space="preserve">the tenant of  3GPP management system. The </w:t>
        </w:r>
        <w:r w:rsidRPr="001A5886">
          <w:t xml:space="preserve">tenant information </w:t>
        </w:r>
        <w:r>
          <w:t xml:space="preserve">should be first created </w:t>
        </w:r>
        <w:r w:rsidRPr="001A5886">
          <w:t xml:space="preserve">in BSS system of operator after a tenant signed contract with </w:t>
        </w:r>
        <w:r>
          <w:t xml:space="preserve">the </w:t>
        </w:r>
        <w:r w:rsidRPr="001A5886">
          <w:t xml:space="preserve">operator. Part of the tenant information need to be transferred to OSS system to allow the OSS system to proceed </w:t>
        </w:r>
        <w:r>
          <w:t xml:space="preserve">management </w:t>
        </w:r>
        <w:r w:rsidRPr="001A5886">
          <w:t xml:space="preserve">service request from the </w:t>
        </w:r>
        <w:r>
          <w:t xml:space="preserve">management </w:t>
        </w:r>
        <w:r w:rsidRPr="001A5886">
          <w:t>service consumer on behalf of the tenant</w:t>
        </w:r>
        <w:r>
          <w:t>.</w:t>
        </w:r>
      </w:ins>
    </w:p>
    <w:p w14:paraId="36CF859A" w14:textId="77777777" w:rsidR="007975C4" w:rsidRPr="003C6572" w:rsidRDefault="007975C4" w:rsidP="007975C4">
      <w:pPr>
        <w:pStyle w:val="Heading4"/>
        <w:rPr>
          <w:ins w:id="41" w:author="pj" w:date="2021-01-16T01:36:00Z"/>
        </w:rPr>
      </w:pPr>
      <w:bookmarkStart w:id="42" w:name="_Toc59183279"/>
      <w:bookmarkStart w:id="43" w:name="_Toc59184745"/>
      <w:bookmarkStart w:id="44" w:name="_Toc59195680"/>
      <w:bookmarkStart w:id="45" w:name="_Toc59440108"/>
      <w:ins w:id="46" w:author="pj" w:date="2021-01-16T01:36:00Z">
        <w:r w:rsidRPr="003C6572">
          <w:lastRenderedPageBreak/>
          <w:t>6.3.</w:t>
        </w:r>
        <w:r>
          <w:t>x</w:t>
        </w:r>
        <w:r w:rsidRPr="003C6572">
          <w:t>.2</w:t>
        </w:r>
        <w:r w:rsidRPr="003C6572">
          <w:tab/>
          <w:t>Attributes</w:t>
        </w:r>
        <w:bookmarkEnd w:id="42"/>
        <w:bookmarkEnd w:id="43"/>
        <w:bookmarkEnd w:id="44"/>
        <w:bookmarkEnd w:id="45"/>
      </w:ins>
    </w:p>
    <w:p w14:paraId="52452BC0" w14:textId="77777777" w:rsidR="007975C4" w:rsidRPr="003C6572" w:rsidRDefault="007975C4" w:rsidP="007975C4">
      <w:pPr>
        <w:rPr>
          <w:ins w:id="47" w:author="pj" w:date="2021-01-16T01:36:00Z"/>
        </w:rPr>
      </w:pPr>
      <w:ins w:id="48" w:author="pj" w:date="2021-01-16T01:36:00Z">
        <w:r w:rsidRPr="003C6572">
          <w:t xml:space="preserve">The </w:t>
        </w:r>
        <w:r>
          <w:t>Tenant</w:t>
        </w:r>
        <w:r w:rsidRPr="003C6572">
          <w:t xml:space="preserve"> IOC includes attributes inherited from Top IOC (defined in TS 28.622[30])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7975C4" w:rsidRPr="002B15AA" w14:paraId="02373252" w14:textId="77777777" w:rsidTr="00553609">
        <w:trPr>
          <w:cantSplit/>
          <w:trHeight w:val="419"/>
          <w:jc w:val="center"/>
          <w:ins w:id="49" w:author="pj" w:date="2021-01-16T01:36:00Z"/>
        </w:trPr>
        <w:tc>
          <w:tcPr>
            <w:tcW w:w="2677" w:type="dxa"/>
            <w:shd w:val="pct10" w:color="auto" w:fill="FFFFFF"/>
            <w:vAlign w:val="center"/>
          </w:tcPr>
          <w:p w14:paraId="42AC578A" w14:textId="77777777" w:rsidR="007975C4" w:rsidRPr="002B15AA" w:rsidRDefault="007975C4" w:rsidP="00553609">
            <w:pPr>
              <w:pStyle w:val="TAH"/>
              <w:rPr>
                <w:ins w:id="50" w:author="pj" w:date="2021-01-16T01:36:00Z"/>
              </w:rPr>
            </w:pPr>
            <w:ins w:id="51" w:author="pj" w:date="2021-01-16T01:36:00Z">
              <w:r w:rsidRPr="002B15AA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68A72D76" w14:textId="77777777" w:rsidR="007975C4" w:rsidRPr="002B15AA" w:rsidRDefault="007975C4" w:rsidP="00553609">
            <w:pPr>
              <w:pStyle w:val="TAH"/>
              <w:rPr>
                <w:ins w:id="52" w:author="pj" w:date="2021-01-16T01:36:00Z"/>
              </w:rPr>
            </w:pPr>
            <w:ins w:id="53" w:author="pj" w:date="2021-01-16T01:36:00Z">
              <w:r w:rsidRPr="002B15AA">
                <w:t>Support Qualifier</w:t>
              </w:r>
            </w:ins>
          </w:p>
        </w:tc>
        <w:tc>
          <w:tcPr>
            <w:tcW w:w="1320" w:type="dxa"/>
            <w:shd w:val="pct10" w:color="auto" w:fill="FFFFFF"/>
            <w:vAlign w:val="center"/>
          </w:tcPr>
          <w:p w14:paraId="7087EA05" w14:textId="77777777" w:rsidR="007975C4" w:rsidRPr="002B15AA" w:rsidRDefault="007975C4" w:rsidP="00553609">
            <w:pPr>
              <w:pStyle w:val="TAH"/>
              <w:rPr>
                <w:ins w:id="54" w:author="pj" w:date="2021-01-16T01:36:00Z"/>
              </w:rPr>
            </w:pPr>
            <w:proofErr w:type="spellStart"/>
            <w:ins w:id="55" w:author="pj" w:date="2021-01-16T01:36:00Z">
              <w:r w:rsidRPr="002B15AA">
                <w:t>i</w:t>
              </w:r>
              <w:r w:rsidRPr="002B15AA">
                <w:rPr>
                  <w:rFonts w:hint="eastAsia"/>
                </w:rPr>
                <w:t>s</w:t>
              </w:r>
              <w:r w:rsidRPr="002B15AA">
                <w:t>Readable</w:t>
              </w:r>
              <w:proofErr w:type="spellEnd"/>
            </w:ins>
          </w:p>
        </w:tc>
        <w:tc>
          <w:tcPr>
            <w:tcW w:w="1320" w:type="dxa"/>
            <w:shd w:val="pct10" w:color="auto" w:fill="FFFFFF"/>
            <w:vAlign w:val="center"/>
          </w:tcPr>
          <w:p w14:paraId="2929C013" w14:textId="77777777" w:rsidR="007975C4" w:rsidRPr="002B15AA" w:rsidRDefault="007975C4" w:rsidP="00553609">
            <w:pPr>
              <w:pStyle w:val="TAH"/>
              <w:rPr>
                <w:ins w:id="56" w:author="pj" w:date="2021-01-16T01:36:00Z"/>
              </w:rPr>
            </w:pPr>
            <w:proofErr w:type="spellStart"/>
            <w:ins w:id="57" w:author="pj" w:date="2021-01-16T01:36:00Z">
              <w:r w:rsidRPr="002B15AA">
                <w:rPr>
                  <w:rFonts w:hint="eastAsia"/>
                </w:rPr>
                <w:t>isWr</w:t>
              </w:r>
              <w:r w:rsidRPr="002B15AA">
                <w:t>itable</w:t>
              </w:r>
              <w:proofErr w:type="spellEnd"/>
            </w:ins>
          </w:p>
        </w:tc>
        <w:tc>
          <w:tcPr>
            <w:tcW w:w="1320" w:type="dxa"/>
            <w:shd w:val="pct10" w:color="auto" w:fill="FFFFFF"/>
            <w:vAlign w:val="center"/>
          </w:tcPr>
          <w:p w14:paraId="41BA4EED" w14:textId="77777777" w:rsidR="007975C4" w:rsidRPr="002B15AA" w:rsidRDefault="007975C4" w:rsidP="00553609">
            <w:pPr>
              <w:pStyle w:val="TAH"/>
              <w:rPr>
                <w:ins w:id="58" w:author="pj" w:date="2021-01-16T01:36:00Z"/>
              </w:rPr>
            </w:pPr>
            <w:proofErr w:type="spellStart"/>
            <w:ins w:id="59" w:author="pj" w:date="2021-01-16T01:36:00Z">
              <w:r w:rsidRPr="002B15AA">
                <w:t>isInvariant</w:t>
              </w:r>
              <w:proofErr w:type="spellEnd"/>
            </w:ins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14:paraId="2372B284" w14:textId="77777777" w:rsidR="007975C4" w:rsidRPr="002B15AA" w:rsidRDefault="007975C4" w:rsidP="00553609">
            <w:pPr>
              <w:pStyle w:val="TAH"/>
              <w:rPr>
                <w:ins w:id="60" w:author="pj" w:date="2021-01-16T01:36:00Z"/>
              </w:rPr>
            </w:pPr>
            <w:proofErr w:type="spellStart"/>
            <w:ins w:id="61" w:author="pj" w:date="2021-01-16T01:36:00Z">
              <w:r w:rsidRPr="002B15AA">
                <w:t>isNotifyable</w:t>
              </w:r>
              <w:proofErr w:type="spellEnd"/>
            </w:ins>
          </w:p>
        </w:tc>
      </w:tr>
      <w:tr w:rsidR="007975C4" w:rsidRPr="002B15AA" w14:paraId="46B9F6B0" w14:textId="77777777" w:rsidTr="00553609">
        <w:trPr>
          <w:cantSplit/>
          <w:trHeight w:val="218"/>
          <w:jc w:val="center"/>
          <w:ins w:id="62" w:author="pj" w:date="2021-01-16T01:36:00Z"/>
        </w:trPr>
        <w:tc>
          <w:tcPr>
            <w:tcW w:w="2677" w:type="dxa"/>
          </w:tcPr>
          <w:p w14:paraId="1A922864" w14:textId="77777777" w:rsidR="007975C4" w:rsidRPr="002B15AA" w:rsidRDefault="007975C4" w:rsidP="00553609">
            <w:pPr>
              <w:pStyle w:val="TAL"/>
              <w:rPr>
                <w:ins w:id="63" w:author="pj" w:date="2021-01-16T01:36:00Z"/>
                <w:rFonts w:ascii="Courier New" w:hAnsi="Courier New" w:cs="Courier New"/>
                <w:lang w:eastAsia="zh-CN"/>
              </w:rPr>
            </w:pPr>
            <w:proofErr w:type="spellStart"/>
            <w:ins w:id="64" w:author="pj" w:date="2021-01-16T01:36:00Z">
              <w:r>
                <w:rPr>
                  <w:rFonts w:ascii="Courier New" w:hAnsi="Courier New" w:cs="Courier New"/>
                  <w:lang w:eastAsia="zh-CN"/>
                </w:rPr>
                <w:t>tenantId</w:t>
              </w:r>
              <w:proofErr w:type="spellEnd"/>
            </w:ins>
          </w:p>
        </w:tc>
        <w:tc>
          <w:tcPr>
            <w:tcW w:w="947" w:type="dxa"/>
          </w:tcPr>
          <w:p w14:paraId="74244B6F" w14:textId="77777777" w:rsidR="007975C4" w:rsidRPr="002B15AA" w:rsidRDefault="007975C4" w:rsidP="00553609">
            <w:pPr>
              <w:pStyle w:val="TAL"/>
              <w:jc w:val="center"/>
              <w:rPr>
                <w:ins w:id="65" w:author="pj" w:date="2021-01-16T01:36:00Z"/>
                <w:lang w:eastAsia="zh-CN"/>
              </w:rPr>
            </w:pPr>
            <w:ins w:id="66" w:author="pj" w:date="2021-01-16T01:36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2F6EE0A1" w14:textId="77777777" w:rsidR="007975C4" w:rsidRPr="002B15AA" w:rsidRDefault="007975C4" w:rsidP="00553609">
            <w:pPr>
              <w:pStyle w:val="TAL"/>
              <w:jc w:val="center"/>
              <w:rPr>
                <w:ins w:id="67" w:author="pj" w:date="2021-01-16T01:36:00Z"/>
                <w:lang w:eastAsia="zh-CN"/>
              </w:rPr>
            </w:pPr>
            <w:ins w:id="68" w:author="pj" w:date="2021-01-16T01:3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14:paraId="4BAC4B57" w14:textId="77777777" w:rsidR="007975C4" w:rsidRPr="002B15AA" w:rsidRDefault="007975C4" w:rsidP="00553609">
            <w:pPr>
              <w:pStyle w:val="TAL"/>
              <w:jc w:val="center"/>
              <w:rPr>
                <w:ins w:id="69" w:author="pj" w:date="2021-01-16T01:36:00Z"/>
                <w:lang w:eastAsia="zh-CN"/>
              </w:rPr>
            </w:pPr>
            <w:ins w:id="70" w:author="pj" w:date="2021-01-16T01:36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2BD3340E" w14:textId="77777777" w:rsidR="007975C4" w:rsidRPr="002B15AA" w:rsidRDefault="007975C4" w:rsidP="00553609">
            <w:pPr>
              <w:pStyle w:val="TAL"/>
              <w:jc w:val="center"/>
              <w:rPr>
                <w:ins w:id="71" w:author="pj" w:date="2021-01-16T01:36:00Z"/>
                <w:lang w:eastAsia="zh-CN"/>
              </w:rPr>
            </w:pPr>
            <w:ins w:id="72" w:author="pj" w:date="2021-01-16T01:36:00Z">
              <w:r>
                <w:t>T</w:t>
              </w:r>
            </w:ins>
          </w:p>
        </w:tc>
        <w:tc>
          <w:tcPr>
            <w:tcW w:w="1533" w:type="dxa"/>
            <w:gridSpan w:val="2"/>
          </w:tcPr>
          <w:p w14:paraId="6080C2B1" w14:textId="77777777" w:rsidR="007975C4" w:rsidRPr="002B15AA" w:rsidRDefault="007975C4" w:rsidP="00553609">
            <w:pPr>
              <w:pStyle w:val="TAL"/>
              <w:jc w:val="center"/>
              <w:rPr>
                <w:ins w:id="73" w:author="pj" w:date="2021-01-16T01:36:00Z"/>
                <w:lang w:eastAsia="zh-CN"/>
              </w:rPr>
            </w:pPr>
            <w:ins w:id="74" w:author="pj" w:date="2021-01-16T01:36:00Z">
              <w:r>
                <w:rPr>
                  <w:lang w:eastAsia="zh-CN"/>
                </w:rPr>
                <w:t>F</w:t>
              </w:r>
            </w:ins>
          </w:p>
        </w:tc>
      </w:tr>
      <w:tr w:rsidR="007975C4" w:rsidRPr="002B15AA" w14:paraId="0DD48A37" w14:textId="77777777" w:rsidTr="00553609">
        <w:trPr>
          <w:gridAfter w:val="1"/>
          <w:wAfter w:w="19" w:type="dxa"/>
          <w:cantSplit/>
          <w:trHeight w:val="218"/>
          <w:jc w:val="center"/>
          <w:ins w:id="75" w:author="pj" w:date="2021-01-16T01:36:00Z"/>
        </w:trPr>
        <w:tc>
          <w:tcPr>
            <w:tcW w:w="2677" w:type="dxa"/>
          </w:tcPr>
          <w:p w14:paraId="6739977A" w14:textId="77777777" w:rsidR="007975C4" w:rsidRPr="002B15AA" w:rsidRDefault="007975C4" w:rsidP="00553609">
            <w:pPr>
              <w:pStyle w:val="TAL"/>
              <w:rPr>
                <w:ins w:id="76" w:author="pj" w:date="2021-01-16T01:36:00Z"/>
                <w:rFonts w:ascii="Courier New" w:hAnsi="Courier New" w:cs="Courier New"/>
                <w:lang w:eastAsia="zh-CN"/>
              </w:rPr>
            </w:pPr>
            <w:proofErr w:type="spellStart"/>
            <w:ins w:id="77" w:author="pj" w:date="2021-01-16T01:36:00Z">
              <w:r w:rsidRPr="002B15AA">
                <w:rPr>
                  <w:rFonts w:ascii="Courier New" w:hAnsi="Courier New" w:cs="Courier New"/>
                </w:rPr>
                <w:t>administrativeState</w:t>
              </w:r>
              <w:proofErr w:type="spellEnd"/>
            </w:ins>
          </w:p>
        </w:tc>
        <w:tc>
          <w:tcPr>
            <w:tcW w:w="947" w:type="dxa"/>
          </w:tcPr>
          <w:p w14:paraId="2774FF7C" w14:textId="77777777" w:rsidR="007975C4" w:rsidRPr="002B15AA" w:rsidRDefault="007975C4" w:rsidP="00553609">
            <w:pPr>
              <w:pStyle w:val="TAL"/>
              <w:jc w:val="center"/>
              <w:rPr>
                <w:ins w:id="78" w:author="pj" w:date="2021-01-16T01:36:00Z"/>
                <w:lang w:eastAsia="zh-CN"/>
              </w:rPr>
            </w:pPr>
            <w:ins w:id="79" w:author="pj" w:date="2021-01-16T01:36:00Z">
              <w:r w:rsidRPr="002B15A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4E79FB8F" w14:textId="77777777" w:rsidR="007975C4" w:rsidRPr="002B15AA" w:rsidRDefault="007975C4" w:rsidP="00553609">
            <w:pPr>
              <w:pStyle w:val="TAL"/>
              <w:jc w:val="center"/>
              <w:rPr>
                <w:ins w:id="80" w:author="pj" w:date="2021-01-16T01:36:00Z"/>
                <w:rFonts w:cs="Arial"/>
              </w:rPr>
            </w:pPr>
            <w:ins w:id="81" w:author="pj" w:date="2021-01-16T01:36:00Z">
              <w:r w:rsidRPr="002B15AA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38B469AD" w14:textId="77777777" w:rsidR="007975C4" w:rsidRPr="002B15AA" w:rsidRDefault="007975C4" w:rsidP="00553609">
            <w:pPr>
              <w:pStyle w:val="TAL"/>
              <w:jc w:val="center"/>
              <w:rPr>
                <w:ins w:id="82" w:author="pj" w:date="2021-01-16T01:36:00Z"/>
                <w:rFonts w:cs="Arial"/>
                <w:lang w:eastAsia="zh-CN"/>
              </w:rPr>
            </w:pPr>
            <w:ins w:id="83" w:author="pj" w:date="2021-01-16T01:36:00Z">
              <w:r w:rsidRPr="002B15AA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7C46EBAF" w14:textId="77777777" w:rsidR="007975C4" w:rsidRPr="002B15AA" w:rsidRDefault="007975C4" w:rsidP="00553609">
            <w:pPr>
              <w:pStyle w:val="TAL"/>
              <w:jc w:val="center"/>
              <w:rPr>
                <w:ins w:id="84" w:author="pj" w:date="2021-01-16T01:36:00Z"/>
                <w:rFonts w:cs="Arial"/>
              </w:rPr>
            </w:pPr>
            <w:ins w:id="85" w:author="pj" w:date="2021-01-16T01:36:00Z">
              <w:r w:rsidRPr="002B15AA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514" w:type="dxa"/>
          </w:tcPr>
          <w:p w14:paraId="47CC909C" w14:textId="77777777" w:rsidR="007975C4" w:rsidRPr="002B15AA" w:rsidRDefault="007975C4" w:rsidP="00553609">
            <w:pPr>
              <w:pStyle w:val="TAL"/>
              <w:jc w:val="center"/>
              <w:rPr>
                <w:ins w:id="86" w:author="pj" w:date="2021-01-16T01:36:00Z"/>
                <w:rFonts w:cs="Arial"/>
                <w:lang w:eastAsia="zh-CN"/>
              </w:rPr>
            </w:pPr>
            <w:ins w:id="87" w:author="pj" w:date="2021-01-16T01:36:00Z">
              <w:r w:rsidRPr="002B15AA">
                <w:rPr>
                  <w:lang w:eastAsia="zh-CN"/>
                </w:rPr>
                <w:t>T</w:t>
              </w:r>
            </w:ins>
          </w:p>
        </w:tc>
      </w:tr>
      <w:tr w:rsidR="007975C4" w:rsidRPr="002B15AA" w14:paraId="235F4376" w14:textId="77777777" w:rsidTr="00553609">
        <w:trPr>
          <w:cantSplit/>
          <w:trHeight w:val="218"/>
          <w:jc w:val="center"/>
          <w:ins w:id="88" w:author="pj" w:date="2021-01-16T01:36:00Z"/>
        </w:trPr>
        <w:tc>
          <w:tcPr>
            <w:tcW w:w="2677" w:type="dxa"/>
          </w:tcPr>
          <w:p w14:paraId="2DC715C8" w14:textId="77777777" w:rsidR="007975C4" w:rsidRDefault="007975C4" w:rsidP="00553609">
            <w:pPr>
              <w:pStyle w:val="TAL"/>
              <w:rPr>
                <w:ins w:id="89" w:author="pj" w:date="2021-01-16T01:36:00Z"/>
                <w:rFonts w:ascii="Courier New" w:hAnsi="Courier New" w:cs="Courier New"/>
                <w:lang w:eastAsia="zh-CN"/>
              </w:rPr>
            </w:pPr>
            <w:proofErr w:type="spellStart"/>
            <w:ins w:id="90" w:author="pj" w:date="2021-01-16T01:36:00Z">
              <w:r>
                <w:rPr>
                  <w:rFonts w:ascii="Courier New" w:hAnsi="Courier New" w:cs="Courier New"/>
                  <w:lang w:eastAsia="zh-CN"/>
                </w:rPr>
                <w:t>tenantProfile</w:t>
              </w:r>
              <w:proofErr w:type="spellEnd"/>
            </w:ins>
          </w:p>
        </w:tc>
        <w:tc>
          <w:tcPr>
            <w:tcW w:w="947" w:type="dxa"/>
          </w:tcPr>
          <w:p w14:paraId="499B5D2B" w14:textId="77777777" w:rsidR="007975C4" w:rsidRDefault="007975C4" w:rsidP="00553609">
            <w:pPr>
              <w:pStyle w:val="TAL"/>
              <w:jc w:val="center"/>
              <w:rPr>
                <w:ins w:id="91" w:author="pj" w:date="2021-01-16T01:36:00Z"/>
                <w:lang w:eastAsia="zh-CN"/>
              </w:rPr>
            </w:pPr>
            <w:ins w:id="92" w:author="pj" w:date="2021-01-16T01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</w:tcPr>
          <w:p w14:paraId="68520758" w14:textId="77777777" w:rsidR="007975C4" w:rsidRPr="002B15AA" w:rsidRDefault="007975C4" w:rsidP="00553609">
            <w:pPr>
              <w:pStyle w:val="TAL"/>
              <w:jc w:val="center"/>
              <w:rPr>
                <w:ins w:id="93" w:author="pj" w:date="2021-01-16T01:36:00Z"/>
                <w:lang w:eastAsia="zh-CN"/>
              </w:rPr>
            </w:pPr>
            <w:ins w:id="94" w:author="pj" w:date="2021-01-16T01:3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2DF0BB2C" w14:textId="77777777" w:rsidR="007975C4" w:rsidRDefault="007975C4" w:rsidP="00553609">
            <w:pPr>
              <w:pStyle w:val="TAL"/>
              <w:jc w:val="center"/>
              <w:rPr>
                <w:ins w:id="95" w:author="pj" w:date="2021-01-16T01:36:00Z"/>
                <w:lang w:eastAsia="zh-CN"/>
              </w:rPr>
            </w:pPr>
            <w:ins w:id="96" w:author="pj" w:date="2021-01-16T01:3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074958A9" w14:textId="77777777" w:rsidR="007975C4" w:rsidRPr="002B15AA" w:rsidRDefault="007975C4" w:rsidP="00553609">
            <w:pPr>
              <w:pStyle w:val="TAL"/>
              <w:jc w:val="center"/>
              <w:rPr>
                <w:ins w:id="97" w:author="pj" w:date="2021-01-16T01:36:00Z"/>
                <w:lang w:eastAsia="zh-CN"/>
              </w:rPr>
            </w:pPr>
            <w:ins w:id="98" w:author="pj" w:date="2021-01-16T01:3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14:paraId="23DAFE6C" w14:textId="77777777" w:rsidR="007975C4" w:rsidRPr="002B15AA" w:rsidRDefault="007975C4" w:rsidP="00553609">
            <w:pPr>
              <w:pStyle w:val="TAL"/>
              <w:jc w:val="center"/>
              <w:rPr>
                <w:ins w:id="99" w:author="pj" w:date="2021-01-16T01:36:00Z"/>
                <w:lang w:eastAsia="zh-CN"/>
              </w:rPr>
            </w:pPr>
            <w:ins w:id="100" w:author="pj" w:date="2021-01-16T01:36:00Z">
              <w:r>
                <w:rPr>
                  <w:lang w:eastAsia="zh-CN"/>
                </w:rPr>
                <w:t>T</w:t>
              </w:r>
            </w:ins>
          </w:p>
        </w:tc>
      </w:tr>
      <w:tr w:rsidR="007975C4" w:rsidRPr="002B15AA" w14:paraId="4C2AD3E2" w14:textId="77777777" w:rsidTr="00553609">
        <w:trPr>
          <w:cantSplit/>
          <w:trHeight w:val="218"/>
          <w:jc w:val="center"/>
          <w:ins w:id="101" w:author="pj" w:date="2021-01-16T01:36:00Z"/>
        </w:trPr>
        <w:tc>
          <w:tcPr>
            <w:tcW w:w="2677" w:type="dxa"/>
          </w:tcPr>
          <w:p w14:paraId="18ABD19F" w14:textId="77777777" w:rsidR="007975C4" w:rsidRPr="002B15AA" w:rsidRDefault="007975C4" w:rsidP="00553609">
            <w:pPr>
              <w:pStyle w:val="TAL"/>
              <w:rPr>
                <w:ins w:id="102" w:author="pj" w:date="2021-01-16T01:36:00Z"/>
                <w:rFonts w:ascii="Courier New" w:hAnsi="Courier New" w:cs="Courier New"/>
                <w:lang w:eastAsia="zh-CN"/>
              </w:rPr>
            </w:pPr>
            <w:ins w:id="103" w:author="pj" w:date="2021-01-16T01:36:00Z">
              <w:r w:rsidRPr="00513F14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</w:tcPr>
          <w:p w14:paraId="12958CBE" w14:textId="77777777" w:rsidR="007975C4" w:rsidRPr="002B15AA" w:rsidRDefault="007975C4" w:rsidP="00553609">
            <w:pPr>
              <w:pStyle w:val="TAL"/>
              <w:jc w:val="center"/>
              <w:rPr>
                <w:ins w:id="104" w:author="pj" w:date="2021-01-16T01:36:00Z"/>
                <w:lang w:eastAsia="zh-CN"/>
              </w:rPr>
            </w:pPr>
          </w:p>
        </w:tc>
        <w:tc>
          <w:tcPr>
            <w:tcW w:w="1320" w:type="dxa"/>
          </w:tcPr>
          <w:p w14:paraId="0E450F8C" w14:textId="77777777" w:rsidR="007975C4" w:rsidRPr="002B15AA" w:rsidRDefault="007975C4" w:rsidP="00553609">
            <w:pPr>
              <w:pStyle w:val="TAL"/>
              <w:jc w:val="center"/>
              <w:rPr>
                <w:ins w:id="105" w:author="pj" w:date="2021-01-16T01:36:00Z"/>
                <w:lang w:eastAsia="zh-CN"/>
              </w:rPr>
            </w:pPr>
          </w:p>
        </w:tc>
        <w:tc>
          <w:tcPr>
            <w:tcW w:w="1320" w:type="dxa"/>
          </w:tcPr>
          <w:p w14:paraId="0A721C05" w14:textId="77777777" w:rsidR="007975C4" w:rsidRPr="002B15AA" w:rsidRDefault="007975C4" w:rsidP="00553609">
            <w:pPr>
              <w:pStyle w:val="TAL"/>
              <w:jc w:val="center"/>
              <w:rPr>
                <w:ins w:id="106" w:author="pj" w:date="2021-01-16T01:36:00Z"/>
                <w:lang w:eastAsia="zh-CN"/>
              </w:rPr>
            </w:pPr>
          </w:p>
        </w:tc>
        <w:tc>
          <w:tcPr>
            <w:tcW w:w="1320" w:type="dxa"/>
          </w:tcPr>
          <w:p w14:paraId="56A99B18" w14:textId="77777777" w:rsidR="007975C4" w:rsidRPr="002B15AA" w:rsidRDefault="007975C4" w:rsidP="00553609">
            <w:pPr>
              <w:pStyle w:val="TAL"/>
              <w:jc w:val="center"/>
              <w:rPr>
                <w:ins w:id="107" w:author="pj" w:date="2021-01-16T01:36:00Z"/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43AFD929" w14:textId="77777777" w:rsidR="007975C4" w:rsidRPr="002B15AA" w:rsidRDefault="007975C4" w:rsidP="00553609">
            <w:pPr>
              <w:pStyle w:val="TAL"/>
              <w:jc w:val="center"/>
              <w:rPr>
                <w:ins w:id="108" w:author="pj" w:date="2021-01-16T01:36:00Z"/>
                <w:lang w:eastAsia="zh-CN"/>
              </w:rPr>
            </w:pPr>
          </w:p>
        </w:tc>
      </w:tr>
      <w:tr w:rsidR="007975C4" w:rsidRPr="002B15AA" w14:paraId="60E9E9AC" w14:textId="77777777" w:rsidTr="00553609">
        <w:trPr>
          <w:cantSplit/>
          <w:trHeight w:val="218"/>
          <w:jc w:val="center"/>
          <w:ins w:id="109" w:author="pj" w:date="2021-01-16T01:36:00Z"/>
        </w:trPr>
        <w:tc>
          <w:tcPr>
            <w:tcW w:w="2677" w:type="dxa"/>
          </w:tcPr>
          <w:p w14:paraId="220F64B6" w14:textId="77777777" w:rsidR="007975C4" w:rsidRDefault="007975C4" w:rsidP="00553609">
            <w:pPr>
              <w:pStyle w:val="TAL"/>
              <w:rPr>
                <w:ins w:id="110" w:author="pj" w:date="2021-01-16T01:36:00Z"/>
                <w:rFonts w:ascii="Courier New" w:hAnsi="Courier New" w:cs="Courier New"/>
                <w:lang w:eastAsia="zh-CN"/>
              </w:rPr>
            </w:pPr>
            <w:proofErr w:type="spellStart"/>
            <w:ins w:id="111" w:author="pj" w:date="2021-01-16T01:36:00Z">
              <w:r>
                <w:rPr>
                  <w:rFonts w:ascii="Courier New" w:hAnsi="Courier New" w:cs="Courier New"/>
                  <w:lang w:eastAsia="zh-CN"/>
                </w:rPr>
                <w:t>networkSliceRef</w:t>
              </w:r>
              <w:proofErr w:type="spellEnd"/>
            </w:ins>
          </w:p>
        </w:tc>
        <w:tc>
          <w:tcPr>
            <w:tcW w:w="947" w:type="dxa"/>
          </w:tcPr>
          <w:p w14:paraId="43976B44" w14:textId="77777777" w:rsidR="007975C4" w:rsidRDefault="007975C4" w:rsidP="00553609">
            <w:pPr>
              <w:pStyle w:val="TAL"/>
              <w:jc w:val="center"/>
              <w:rPr>
                <w:ins w:id="112" w:author="pj" w:date="2021-01-16T01:36:00Z"/>
                <w:lang w:eastAsia="zh-CN"/>
              </w:rPr>
            </w:pPr>
            <w:ins w:id="113" w:author="pj" w:date="2021-01-16T01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</w:tcPr>
          <w:p w14:paraId="22FADEAE" w14:textId="77777777" w:rsidR="007975C4" w:rsidRDefault="007975C4" w:rsidP="00553609">
            <w:pPr>
              <w:pStyle w:val="TAL"/>
              <w:jc w:val="center"/>
              <w:rPr>
                <w:ins w:id="114" w:author="pj" w:date="2021-01-16T01:36:00Z"/>
                <w:lang w:eastAsia="zh-CN"/>
              </w:rPr>
            </w:pPr>
            <w:ins w:id="115" w:author="pj" w:date="2021-01-16T01:36:00Z">
              <w:r w:rsidRPr="002B15AA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0D3D7DEC" w14:textId="77777777" w:rsidR="007975C4" w:rsidRDefault="007975C4" w:rsidP="00553609">
            <w:pPr>
              <w:pStyle w:val="TAL"/>
              <w:jc w:val="center"/>
              <w:rPr>
                <w:ins w:id="116" w:author="pj" w:date="2021-01-16T01:36:00Z"/>
                <w:lang w:eastAsia="zh-CN"/>
              </w:rPr>
            </w:pPr>
            <w:ins w:id="117" w:author="pj" w:date="2021-01-16T01:3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B148FDE" w14:textId="77777777" w:rsidR="007975C4" w:rsidRDefault="007975C4" w:rsidP="00553609">
            <w:pPr>
              <w:pStyle w:val="TAL"/>
              <w:jc w:val="center"/>
              <w:rPr>
                <w:ins w:id="118" w:author="pj" w:date="2021-01-16T01:36:00Z"/>
                <w:lang w:eastAsia="zh-CN"/>
              </w:rPr>
            </w:pPr>
            <w:ins w:id="119" w:author="pj" w:date="2021-01-16T01:36:00Z">
              <w:r w:rsidRPr="002B15AA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14:paraId="2EDFF5EA" w14:textId="77777777" w:rsidR="007975C4" w:rsidRDefault="007975C4" w:rsidP="00553609">
            <w:pPr>
              <w:pStyle w:val="TAL"/>
              <w:jc w:val="center"/>
              <w:rPr>
                <w:ins w:id="120" w:author="pj" w:date="2021-01-16T01:36:00Z"/>
                <w:lang w:eastAsia="zh-CN"/>
              </w:rPr>
            </w:pPr>
            <w:ins w:id="121" w:author="pj" w:date="2021-01-16T01:36:00Z">
              <w:r w:rsidRPr="002B15AA">
                <w:rPr>
                  <w:lang w:eastAsia="zh-CN"/>
                </w:rPr>
                <w:t>T</w:t>
              </w:r>
            </w:ins>
          </w:p>
        </w:tc>
      </w:tr>
    </w:tbl>
    <w:p w14:paraId="08B65942" w14:textId="77777777" w:rsidR="007975C4" w:rsidRPr="003C6572" w:rsidRDefault="007975C4" w:rsidP="007975C4">
      <w:pPr>
        <w:rPr>
          <w:ins w:id="122" w:author="pj" w:date="2021-01-16T01:36:00Z"/>
        </w:rPr>
      </w:pPr>
    </w:p>
    <w:p w14:paraId="568AF06C" w14:textId="77777777" w:rsidR="007975C4" w:rsidRPr="003C6572" w:rsidRDefault="007975C4" w:rsidP="007975C4">
      <w:pPr>
        <w:pStyle w:val="Heading4"/>
        <w:rPr>
          <w:ins w:id="123" w:author="pj" w:date="2021-01-16T01:36:00Z"/>
          <w:lang w:eastAsia="zh-CN"/>
        </w:rPr>
      </w:pPr>
      <w:bookmarkStart w:id="124" w:name="_Toc59183280"/>
      <w:bookmarkStart w:id="125" w:name="_Toc59184746"/>
      <w:bookmarkStart w:id="126" w:name="_Toc59195681"/>
      <w:bookmarkStart w:id="127" w:name="_Toc59440109"/>
      <w:ins w:id="128" w:author="pj" w:date="2021-01-16T01:36:00Z">
        <w:r w:rsidRPr="003C6572">
          <w:rPr>
            <w:lang w:eastAsia="zh-CN"/>
          </w:rPr>
          <w:t>6.3.</w:t>
        </w:r>
        <w:r>
          <w:rPr>
            <w:lang w:eastAsia="zh-CN"/>
          </w:rPr>
          <w:t>x</w:t>
        </w:r>
        <w:r w:rsidRPr="003C6572">
          <w:rPr>
            <w:lang w:eastAsia="zh-CN"/>
          </w:rPr>
          <w:t>.3</w:t>
        </w:r>
        <w:r w:rsidRPr="003C6572">
          <w:rPr>
            <w:lang w:eastAsia="zh-CN"/>
          </w:rPr>
          <w:tab/>
          <w:t>Attribute constraints</w:t>
        </w:r>
        <w:bookmarkEnd w:id="124"/>
        <w:bookmarkEnd w:id="125"/>
        <w:bookmarkEnd w:id="126"/>
        <w:bookmarkEnd w:id="127"/>
      </w:ins>
    </w:p>
    <w:p w14:paraId="2B3648F6" w14:textId="77777777" w:rsidR="007975C4" w:rsidRPr="003C6572" w:rsidRDefault="007975C4" w:rsidP="007975C4">
      <w:pPr>
        <w:rPr>
          <w:ins w:id="129" w:author="pj" w:date="2021-01-16T01:36:00Z"/>
          <w:lang w:eastAsia="zh-CN"/>
        </w:rPr>
      </w:pPr>
      <w:ins w:id="130" w:author="pj" w:date="2021-01-16T01:36:00Z">
        <w:r w:rsidRPr="003C6572">
          <w:rPr>
            <w:lang w:eastAsia="zh-CN"/>
          </w:rPr>
          <w:t>None.</w:t>
        </w:r>
      </w:ins>
    </w:p>
    <w:p w14:paraId="5C99C428" w14:textId="77777777" w:rsidR="007975C4" w:rsidRPr="003C6572" w:rsidRDefault="007975C4" w:rsidP="007975C4">
      <w:pPr>
        <w:pStyle w:val="Heading4"/>
        <w:rPr>
          <w:ins w:id="131" w:author="pj" w:date="2021-01-16T01:36:00Z"/>
          <w:lang w:eastAsia="zh-CN"/>
        </w:rPr>
      </w:pPr>
      <w:bookmarkStart w:id="132" w:name="_Toc59183281"/>
      <w:bookmarkStart w:id="133" w:name="_Toc59184747"/>
      <w:bookmarkStart w:id="134" w:name="_Toc59195682"/>
      <w:bookmarkStart w:id="135" w:name="_Toc59440110"/>
      <w:ins w:id="136" w:author="pj" w:date="2021-01-16T01:36:00Z">
        <w:r w:rsidRPr="003C6572">
          <w:rPr>
            <w:lang w:eastAsia="zh-CN"/>
          </w:rPr>
          <w:t>6.3.</w:t>
        </w:r>
        <w:r>
          <w:rPr>
            <w:lang w:eastAsia="zh-CN"/>
          </w:rPr>
          <w:t>x</w:t>
        </w:r>
        <w:r w:rsidRPr="003C6572">
          <w:rPr>
            <w:lang w:eastAsia="zh-CN"/>
          </w:rPr>
          <w:t>.4</w:t>
        </w:r>
        <w:r w:rsidRPr="003C6572">
          <w:rPr>
            <w:lang w:eastAsia="zh-CN"/>
          </w:rPr>
          <w:tab/>
          <w:t>Notifications</w:t>
        </w:r>
        <w:bookmarkEnd w:id="132"/>
        <w:bookmarkEnd w:id="133"/>
        <w:bookmarkEnd w:id="134"/>
        <w:bookmarkEnd w:id="135"/>
      </w:ins>
    </w:p>
    <w:p w14:paraId="1207149E" w14:textId="77777777" w:rsidR="007975C4" w:rsidRPr="003C6572" w:rsidRDefault="007975C4" w:rsidP="007975C4">
      <w:pPr>
        <w:rPr>
          <w:ins w:id="137" w:author="pj" w:date="2021-01-16T01:36:00Z"/>
        </w:rPr>
      </w:pPr>
      <w:ins w:id="138" w:author="pj" w:date="2021-01-16T01:36:00Z">
        <w:r w:rsidRPr="003C6572">
          <w:t>The common notifications defined in subclause 6.5 are valid for this IOC, without exceptions or additions.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75C4" w:rsidRPr="008D31B8" w14:paraId="5EAEC2AD" w14:textId="77777777" w:rsidTr="00553609">
        <w:tc>
          <w:tcPr>
            <w:tcW w:w="9521" w:type="dxa"/>
            <w:shd w:val="clear" w:color="auto" w:fill="FFFFCC"/>
            <w:vAlign w:val="center"/>
          </w:tcPr>
          <w:p w14:paraId="39BE9033" w14:textId="77777777" w:rsidR="007975C4" w:rsidRPr="008D31B8" w:rsidRDefault="007975C4" w:rsidP="005536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177DBE41" w14:textId="77777777" w:rsidR="007975C4" w:rsidRDefault="007975C4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75C4" w:rsidRPr="008D31B8" w14:paraId="01616F7C" w14:textId="77777777" w:rsidTr="00553609">
        <w:tc>
          <w:tcPr>
            <w:tcW w:w="9521" w:type="dxa"/>
            <w:shd w:val="clear" w:color="auto" w:fill="FFFFCC"/>
            <w:vAlign w:val="center"/>
          </w:tcPr>
          <w:p w14:paraId="23BC143F" w14:textId="056C86E7" w:rsidR="007975C4" w:rsidRPr="008D31B8" w:rsidRDefault="007975C4" w:rsidP="005536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7975C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0CB36AE" w14:textId="77777777" w:rsidR="007975C4" w:rsidRPr="007975C4" w:rsidRDefault="007975C4" w:rsidP="007975C4"/>
    <w:p w14:paraId="69535A0C" w14:textId="77777777" w:rsidR="001A5886" w:rsidRPr="003C6572" w:rsidRDefault="001A5886" w:rsidP="001A5886">
      <w:pPr>
        <w:pStyle w:val="Heading3"/>
      </w:pPr>
      <w:bookmarkStart w:id="139" w:name="_Toc59183293"/>
      <w:bookmarkStart w:id="140" w:name="_Toc59184759"/>
      <w:bookmarkStart w:id="141" w:name="_Toc59195694"/>
      <w:bookmarkStart w:id="142" w:name="_Toc59440122"/>
      <w:r w:rsidRPr="003C6572">
        <w:rPr>
          <w:lang w:eastAsia="zh-CN"/>
        </w:rPr>
        <w:lastRenderedPageBreak/>
        <w:t>6.4</w:t>
      </w:r>
      <w:r w:rsidRPr="003C6572">
        <w:t>.1</w:t>
      </w:r>
      <w:r w:rsidRPr="003C6572">
        <w:tab/>
      </w:r>
      <w:r w:rsidRPr="003C6572">
        <w:rPr>
          <w:rFonts w:hint="eastAsia"/>
          <w:lang w:eastAsia="zh-CN"/>
        </w:rPr>
        <w:t>Attribute properties</w:t>
      </w:r>
      <w:bookmarkEnd w:id="139"/>
      <w:bookmarkEnd w:id="140"/>
      <w:bookmarkEnd w:id="141"/>
      <w:bookmarkEnd w:id="14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1A5886" w:rsidRPr="003C6572" w14:paraId="01342C45" w14:textId="77777777" w:rsidTr="003B012E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DB26FBA" w14:textId="77777777" w:rsidR="001A5886" w:rsidRPr="003C6572" w:rsidRDefault="001A5886" w:rsidP="003B012E">
            <w:pPr>
              <w:pStyle w:val="TAH"/>
            </w:pPr>
            <w:r w:rsidRPr="003C6572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01750598" w14:textId="77777777" w:rsidR="001A5886" w:rsidRPr="003C6572" w:rsidRDefault="001A5886" w:rsidP="003B012E">
            <w:pPr>
              <w:pStyle w:val="TAH"/>
            </w:pPr>
            <w:r w:rsidRPr="003C6572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1645597" w14:textId="77777777" w:rsidR="001A5886" w:rsidRPr="003C6572" w:rsidRDefault="001A5886" w:rsidP="003B012E">
            <w:pPr>
              <w:pStyle w:val="TAH"/>
            </w:pPr>
            <w:r w:rsidRPr="003C6572">
              <w:t>Properties</w:t>
            </w:r>
          </w:p>
        </w:tc>
      </w:tr>
      <w:tr w:rsidR="001A5886" w:rsidRPr="003C6572" w14:paraId="260E9CE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0AB3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45FF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lang w:eastAsia="de-DE"/>
              </w:rPr>
              <w:t>This parameter specifies the communication service 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C2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5065002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C4896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D8F49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2BFE1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7BFFC9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4A223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6D741EE9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682" w14:textId="77777777" w:rsidR="001A5886" w:rsidRPr="003C6572" w:rsidDel="00914EA0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677D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47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764CA9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BD880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19629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E73A9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BF1AC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A5886" w:rsidRPr="003C6572" w14:paraId="1903035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BE7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2F1E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F5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2E9945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ECE8B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A8419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E935E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C5455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A5886" w:rsidRPr="003C6572" w14:paraId="5E40C9E1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793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F21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szCs w:val="18"/>
              </w:rPr>
              <w:t xml:space="preserve">It indicates the operational state of the network slice or the network slice subnet. It describes </w:t>
            </w:r>
            <w:proofErr w:type="gramStart"/>
            <w:r w:rsidRPr="003C6572">
              <w:rPr>
                <w:rFonts w:cs="Arial"/>
                <w:szCs w:val="18"/>
              </w:rPr>
              <w:t>whether or not</w:t>
            </w:r>
            <w:proofErr w:type="gramEnd"/>
            <w:r w:rsidRPr="003C6572">
              <w:rPr>
                <w:rFonts w:cs="Arial"/>
                <w:szCs w:val="18"/>
              </w:rPr>
              <w:t xml:space="preserve"> the resource is physically installed and working.</w:t>
            </w:r>
          </w:p>
          <w:p w14:paraId="3EC69ED4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64C7FCA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735C55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14DFF5B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45C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1FF8AF4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68CB1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4460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385B8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1C629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</w:p>
          <w:p w14:paraId="0BFF5A8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A5886" w:rsidRPr="003C6572" w14:paraId="3F12CC8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9899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19F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It indicates the administrative state of the network slice or the network slice subnet. It describes the permission to use or prohibition against using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managed object </w:t>
            </w:r>
            <w:r w:rsidRPr="003C6572">
              <w:rPr>
                <w:rFonts w:ascii="Arial" w:hAnsi="Arial" w:cs="Arial"/>
                <w:sz w:val="18"/>
                <w:szCs w:val="18"/>
              </w:rPr>
              <w:t>instance, imposed through the OAM services.</w:t>
            </w:r>
          </w:p>
          <w:p w14:paraId="5104363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29A021D6" w14:textId="77777777" w:rsidR="001A5886" w:rsidRPr="003C6572" w:rsidRDefault="001A5886" w:rsidP="003B012E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3C6572">
              <w:rPr>
                <w:rFonts w:cs="Arial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zCs w:val="18"/>
              </w:rPr>
              <w:t xml:space="preserve">: “LOCKED”, “UNLOCKED”, SHUTTINGDOWN” </w:t>
            </w:r>
          </w:p>
          <w:p w14:paraId="7F3EEA60" w14:textId="77777777" w:rsidR="001A5886" w:rsidRPr="003C6572" w:rsidRDefault="001A5886" w:rsidP="003B012E">
            <w:pPr>
              <w:spacing w:after="0"/>
              <w:rPr>
                <w:rFonts w:cs="Arial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B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6B4186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18731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05282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E158E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1D34E5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6A8302E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A5886" w:rsidRPr="003C6572" w14:paraId="1250FD0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3FDE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05E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3C6572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3C6572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827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267468A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DF46E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AEDD6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970DD6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09EADDF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637CAA8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244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13AE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597FF744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D3DCBB0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C9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526F310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B95FF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A27E6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CD9590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0938CF7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466ED671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E444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D08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3376C45A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E578D74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966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6FC8994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AC100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F0C0D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B22537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EE8DCE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1515034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8F22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DC47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2F3F49DD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A01745C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B56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7F1205C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75058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60E7B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DA6978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B0FB81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2CB0BB0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684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E7BC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category of a service requirement/attribute of GST (see GSMA NG.116 [50]).</w:t>
            </w:r>
          </w:p>
          <w:p w14:paraId="0BA0F2B7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88BFAAC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3C6572">
              <w:t>character, 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80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5D0DD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CFEC1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A1436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A311A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E9ABC2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256EF4C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A5886" w:rsidRPr="003C6572" w14:paraId="5458D76C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BB63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6F27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tagging of a service requirement/attribute of GST in character cat</w:t>
            </w:r>
            <w:r>
              <w:rPr>
                <w:rFonts w:cs="Arial"/>
                <w:snapToGrid w:val="0"/>
                <w:szCs w:val="18"/>
                <w:lang w:eastAsia="zh-CN"/>
              </w:rPr>
              <w:t>e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g</w:t>
            </w:r>
            <w:r>
              <w:rPr>
                <w:rFonts w:cs="Arial"/>
                <w:snapToGrid w:val="0"/>
                <w:szCs w:val="18"/>
                <w:lang w:eastAsia="zh-CN"/>
              </w:rPr>
              <w:t>o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ry (see GSMA NG.116 [50]).</w:t>
            </w:r>
          </w:p>
          <w:p w14:paraId="3D0CE8C2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34A402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3C6572">
              <w:t>performance,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4A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109BC83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435C093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DA882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A52B3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778C90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6A5830E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A5886" w:rsidRPr="003C6572" w14:paraId="1070052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2B57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207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exposure mode of a service requirement/attribute of GST (see GSMA NG.116 [50]).</w:t>
            </w:r>
          </w:p>
          <w:p w14:paraId="3EE30643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6740B96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3C6572"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4BC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680629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53F4A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DD9FC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4791D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B22126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7AAE6BF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A5886" w:rsidRPr="003C6572" w14:paraId="0551539A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3B60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B10A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r w:rsidRPr="003C6572">
              <w:rPr>
                <w:rFonts w:cs="Arial"/>
                <w:snapToGrid w:val="0"/>
                <w:szCs w:val="18"/>
              </w:rPr>
              <w:t xml:space="preserve">new  to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>to be re-used.</w:t>
            </w:r>
          </w:p>
          <w:p w14:paraId="649073F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4BDD8CD" w14:textId="77777777" w:rsidR="001A5886" w:rsidRPr="003C6572" w:rsidRDefault="001A5886" w:rsidP="003B012E">
            <w:pPr>
              <w:pStyle w:val="TAL"/>
              <w:rPr>
                <w:color w:val="000000"/>
              </w:rPr>
            </w:pPr>
            <w:proofErr w:type="spellStart"/>
            <w:r w:rsidRPr="003C6572">
              <w:rPr>
                <w:rFonts w:cs="Arial"/>
              </w:rPr>
              <w:t>sNSSAList</w:t>
            </w:r>
            <w:proofErr w:type="spellEnd"/>
            <w:r w:rsidRPr="003C6572">
              <w:rPr>
                <w:rFonts w:cs="Arial"/>
              </w:rPr>
              <w:t xml:space="preserve"> is defined in</w:t>
            </w:r>
            <w:r w:rsidRPr="003C6572"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E393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A5886" w:rsidRPr="003C6572" w14:paraId="79769479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DC37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F655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3C6572">
              <w:t xml:space="preserve">network slice subnet </w:t>
            </w:r>
            <w:r w:rsidRPr="003C6572">
              <w:rPr>
                <w:rFonts w:cs="Arial"/>
                <w:snapToGrid w:val="0"/>
                <w:szCs w:val="18"/>
              </w:rPr>
              <w:t>in terms of the scenarios defined in the TS 22.261 [28] and TS 22.104 [51], i.e. the "performance requirements for high data rate and traffic density scenarios" in TS 22.261 [28], "periodic deterministic communication, aperiodic deterministic communication, non-deterministic communication, and m</w:t>
            </w:r>
            <w:r w:rsidRPr="003C6572">
              <w:t>ixed traffic</w:t>
            </w:r>
            <w:r w:rsidRPr="003C6572">
              <w:rPr>
                <w:rFonts w:cs="Arial"/>
                <w:snapToGrid w:val="0"/>
                <w:szCs w:val="18"/>
              </w:rPr>
              <w:t>" in TS 22.104 [51].</w:t>
            </w:r>
          </w:p>
          <w:p w14:paraId="5452F83D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E0A2271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3C6572">
              <w:rPr>
                <w:rFonts w:hint="eastAsia"/>
                <w:lang w:eastAsia="zh-CN"/>
              </w:rPr>
              <w:t>structure contain</w:t>
            </w:r>
            <w:r w:rsidRPr="003C6572">
              <w:rPr>
                <w:lang w:eastAsia="zh-CN"/>
              </w:rPr>
              <w:t>ing</w:t>
            </w:r>
            <w:r w:rsidRPr="003C6572">
              <w:rPr>
                <w:rFonts w:hint="eastAsia"/>
                <w:lang w:eastAsia="zh-CN"/>
              </w:rPr>
              <w:t xml:space="preserve"> the following elements:</w:t>
            </w:r>
          </w:p>
          <w:p w14:paraId="35D7FA34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 xml:space="preserve">list of </w:t>
            </w:r>
            <w:proofErr w:type="spellStart"/>
            <w:r w:rsidRPr="003C6572">
              <w:rPr>
                <w:rFonts w:cs="Arial"/>
                <w:snapToGrid w:val="0"/>
                <w:szCs w:val="18"/>
              </w:rPr>
              <w:t>perfReq</w:t>
            </w:r>
            <w:proofErr w:type="spellEnd"/>
          </w:p>
          <w:p w14:paraId="39A67CBA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</w:p>
          <w:p w14:paraId="430BAB42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Depending on the </w:t>
            </w:r>
            <w:proofErr w:type="spellStart"/>
            <w:r w:rsidRPr="003C6572">
              <w:rPr>
                <w:lang w:eastAsia="zh-CN"/>
              </w:rPr>
              <w:t>sST</w:t>
            </w:r>
            <w:proofErr w:type="spellEnd"/>
            <w:r w:rsidRPr="003C6572">
              <w:rPr>
                <w:lang w:eastAsia="zh-CN"/>
              </w:rPr>
              <w:t xml:space="preserve"> value, </w:t>
            </w:r>
            <w:r w:rsidRPr="003C6572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3C6572">
              <w:rPr>
                <w:lang w:eastAsia="zh-CN"/>
              </w:rPr>
              <w:t>p</w:t>
            </w:r>
            <w:r w:rsidRPr="003C6572">
              <w:rPr>
                <w:rFonts w:cs="Arial"/>
                <w:snapToGrid w:val="0"/>
                <w:szCs w:val="18"/>
              </w:rPr>
              <w:t>erfReq</w:t>
            </w:r>
            <w:proofErr w:type="spellEnd"/>
            <w:r w:rsidRPr="003C6572">
              <w:rPr>
                <w:lang w:eastAsia="zh-CN"/>
              </w:rPr>
              <w:t xml:space="preserve"> will be</w:t>
            </w:r>
          </w:p>
          <w:p w14:paraId="31B5EBF4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 xml:space="preserve">list of </w:t>
            </w:r>
            <w:proofErr w:type="spellStart"/>
            <w:r w:rsidRPr="003C6572">
              <w:rPr>
                <w:lang w:eastAsia="zh-CN"/>
              </w:rPr>
              <w:t>eMBBPerfReq</w:t>
            </w:r>
            <w:proofErr w:type="spellEnd"/>
          </w:p>
          <w:p w14:paraId="2B29B57A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7A23C7E2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 xml:space="preserve">list of </w:t>
            </w:r>
            <w:proofErr w:type="spellStart"/>
            <w:r w:rsidRPr="003C6572">
              <w:rPr>
                <w:lang w:eastAsia="zh-CN"/>
              </w:rPr>
              <w:t>uRLLCPerfReq</w:t>
            </w:r>
            <w:proofErr w:type="spellEnd"/>
          </w:p>
          <w:p w14:paraId="49B81CA4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372F9D04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</w:t>
            </w:r>
            <w:r w:rsidRPr="003C657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3C6572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38A76956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980DBA4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1: the list of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the present document.</w:t>
            </w:r>
          </w:p>
          <w:p w14:paraId="2F76DC6D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DF2FDC3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6DFE1C92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network slice subnet in terms of the scenarios defined in the Table 7.1-1 of TS 22.261 [28].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overallUserDensity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489AFB42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network slice subnet in terms of the scenarios defined in clauses 5.2 through 5.5 of TS 22.104 [51].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cSAvailabilityTarget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cSReliabilityMeanTime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msgSizeByte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transferIntervalTarget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, 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5.2-1, table 5.3-1, table 5.4-1 and table 5.5-1 of TS 22.104 [51]).</w:t>
            </w:r>
          </w:p>
          <w:p w14:paraId="7CA5F44E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59A52AB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2: Limitation on attribute values in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SliceProfile</w:t>
            </w:r>
            <w:proofErr w:type="spellEnd"/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 is not addressed in the present document.</w:t>
            </w:r>
          </w:p>
          <w:p w14:paraId="0C622731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C8637B4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 w:rsidRPr="003C6572">
              <w:t xml:space="preserve">The attributes inside </w:t>
            </w:r>
            <w:proofErr w:type="spellStart"/>
            <w:r w:rsidRPr="003C6572">
              <w:t>perfReq</w:t>
            </w:r>
            <w:proofErr w:type="spellEnd"/>
            <w:r w:rsidRPr="003C6572"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B10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727A71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3C6572" w:rsidDel="00BC7021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5E62B6D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0D2BC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542FD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8BBB20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A8B00D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A5886" w:rsidRPr="003C6572" w14:paraId="782D859C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72C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9E8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DC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E4683B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38C39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B3B70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81F65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FD43D2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3BAB75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A5886" w:rsidRPr="003C6572" w14:paraId="75120D5F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B746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A6D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Areas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slice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33A63DC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B9BAD7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95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53CA0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379B53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2A274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315A8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36BE75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976BDF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A5886" w:rsidRPr="003C6572" w14:paraId="7FD0EA4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AAA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8DF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01C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0E0BAE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6F360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78FCD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89A56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C9AD7E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58917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7C85672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94A9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D12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0E3B13D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B7437E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7AB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27B26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821E0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C5C3B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F2FD0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4E2E2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1039C8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A5886" w:rsidRPr="003C6572" w14:paraId="141D455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5EA1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serviceProfile.resourceSharingLevel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FE2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07E0432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17D54A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0C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64F2DF0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62656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DA386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B2A28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B12107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3F0DEBD6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A5886" w:rsidRPr="003C6572" w14:paraId="0A9FDC4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D0DB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sliceProfile.resourceSharingLevel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288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subnet may be shared with another network slice subnet(s).</w:t>
            </w:r>
          </w:p>
          <w:p w14:paraId="2AF52A5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A65418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17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304D5F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91FE0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CA8E4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C14E2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DDFFA8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49A9DA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A5886" w:rsidRPr="003C6572" w14:paraId="01CB406A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EE2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0BB1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</w:t>
            </w:r>
            <w:proofErr w:type="spellStart"/>
            <w:r w:rsidRPr="003C6572">
              <w:rPr>
                <w:lang w:eastAsia="zh-CN"/>
              </w:rPr>
              <w:t>ServiceProfile</w:t>
            </w:r>
            <w:proofErr w:type="spellEnd"/>
            <w:r w:rsidRPr="003C6572">
              <w:rPr>
                <w:lang w:eastAsia="zh-CN"/>
              </w:rPr>
              <w:t xml:space="preserve">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6C1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40EA036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C9063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3E4A4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B36BF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841C02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75F88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5AF3518A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C3EC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3563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</w:t>
            </w:r>
            <w:proofErr w:type="spellStart"/>
            <w:r w:rsidRPr="003C6572">
              <w:rPr>
                <w:lang w:eastAsia="zh-CN"/>
              </w:rPr>
              <w:t>SliceProfile</w:t>
            </w:r>
            <w:proofErr w:type="spellEnd"/>
            <w:r w:rsidRPr="003C6572">
              <w:rPr>
                <w:lang w:eastAsia="zh-CN"/>
              </w:rPr>
              <w:t xml:space="preserve">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031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47E740F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DB3A1F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58511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2C0EE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744F0E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DA120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76A21963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CA6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1D42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</w:t>
            </w:r>
            <w:r w:rsidRPr="003C6572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3C6572">
              <w:rPr>
                <w:snapToGrid w:val="0"/>
              </w:rPr>
              <w:t xml:space="preserve"> </w:t>
            </w:r>
            <w:proofErr w:type="spellStart"/>
            <w:r w:rsidRPr="003C6572"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 w:rsidRPr="003C6572">
              <w:rPr>
                <w:snapToGrid w:val="0"/>
              </w:rPr>
              <w:t>.</w:t>
            </w:r>
          </w:p>
          <w:p w14:paraId="74456ED3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  <w:p w14:paraId="26B98C9D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358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4967BB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152F7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CAB81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05AF6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C27338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F16AF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A5886" w:rsidRPr="003C6572" w14:paraId="2DDAE3D5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F4FC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3181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the properties of</w:t>
            </w:r>
            <w:r w:rsidRPr="003C6572">
              <w:rPr>
                <w:rFonts w:cs="Arial"/>
                <w:szCs w:val="18"/>
              </w:rPr>
              <w:t xml:space="preserve">  service delivery flexibility, especially for the vertical services that are not chasing a high system performance. See 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E00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657A49C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6D6F8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5D2B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52C97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408BA2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6646BAF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E8C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 w:rsidRPr="003C6572"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53B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3C6572">
              <w:rPr>
                <w:rFonts w:cs="Arial"/>
                <w:szCs w:val="18"/>
              </w:rPr>
              <w:t>whether or not</w:t>
            </w:r>
            <w:proofErr w:type="gramEnd"/>
            <w:r w:rsidRPr="003C6572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network slice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3C6572">
              <w:rPr>
                <w:rFonts w:cs="Arial"/>
                <w:szCs w:val="18"/>
              </w:rPr>
              <w:t>supports service delivery flexibility, especially for the vertical services that are not chasing a high system performance.</w:t>
            </w:r>
          </w:p>
          <w:p w14:paraId="61106023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4C45186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1C5DA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6E5455E5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2C8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4E69E88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0A4B9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0219A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9EC79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B5B3D2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622BDDA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8AD8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56A3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the properties of the deterministic communication for periodic user traffic,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0B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DeterminComm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FAC834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345D3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E8991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46C5B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71C426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7869399B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3C04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DeterminComm.availability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31F4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3C6572">
              <w:rPr>
                <w:rFonts w:cs="Arial"/>
                <w:szCs w:val="18"/>
              </w:rPr>
              <w:t>whether or not</w:t>
            </w:r>
            <w:proofErr w:type="gramEnd"/>
            <w:r w:rsidRPr="003C6572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deterministic communication for period user traffic.</w:t>
            </w:r>
          </w:p>
          <w:p w14:paraId="64C348F0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32D1FD3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CEC4BF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502B683F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1C1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58818B1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CC1473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D7129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F097B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EFA6E6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68E0D0B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C40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DeterminComm.periodicityList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87A7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for deterministic communication.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C3A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5A5B70B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FF624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69790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54254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C28160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7D80E8DC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1111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411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lang w:eastAsia="de-DE"/>
              </w:rPr>
              <w:t>This attribute defines achievable data rate of the network slice in downlink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A78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4F6C1A3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37B6D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6CE77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F85F8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87686A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198E9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5BC5C7DF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393B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6946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1C7557EE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37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0FE6731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D99E9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A6801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8BEB4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5CD301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BBA0E5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3833457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97F1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E1E6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guaranteed data rate.</w:t>
            </w:r>
          </w:p>
          <w:p w14:paraId="4FAD1D3B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30C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2926518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1273B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EE453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E233F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7F11EB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10E8BAA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C5EB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7A1F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maximum data rate.</w:t>
            </w:r>
          </w:p>
          <w:p w14:paraId="5FF6E87A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7BD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5138DA0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11CA4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89464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59044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90506F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1D1326CE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3D62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B297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achievable data rate of the network slice in uplink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33282A77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E86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296CA03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4B22B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7EA96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36C59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647098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45211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406CD05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7033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1351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3B1EEC83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1F2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180BF2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6443A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84BF0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A23DF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82F602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889FF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1B8FFA31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9A1C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EB5A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20AECAF7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58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MaxPktSize</w:t>
            </w:r>
            <w:proofErr w:type="spellEnd"/>
          </w:p>
          <w:p w14:paraId="4BEB670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DCD32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9D8E4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68377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62401B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6248C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2CEAF77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285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MaxPktSize.maxsize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F569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6C3EA8F7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F42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C786AA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9FFEE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03B2E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F3E5F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6CB2E7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C197D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33A560D2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3F7B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993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3112C8B7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E5E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axNumberofPDUSessions</w:t>
            </w:r>
            <w:proofErr w:type="spellEnd"/>
          </w:p>
          <w:p w14:paraId="0F439FF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5BE18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E6DC7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A5A45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B9D896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ACDCF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1CCC6434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C82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575C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567C3FFC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F0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A969F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52FF9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2371E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D4CFE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37D05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40962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48CAB37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EE2A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A1D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5282941D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02A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1B67FD5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6EB47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0E2C7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CCDF8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DA7C8A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7CAEFC9A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F0E4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  <w:r w:rsidRPr="003C6572"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CB0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7527F2E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C91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74619A0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5FE53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E9A95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11CB6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4B4871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6AE011B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A730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D764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648B1A4D" w14:textId="77777777" w:rsidR="001A5886" w:rsidRPr="003C6572" w:rsidRDefault="001A5886" w:rsidP="003B012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94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NBIoT</w:t>
            </w:r>
            <w:proofErr w:type="spellEnd"/>
          </w:p>
          <w:p w14:paraId="1E0EBC9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6688C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995D6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A0497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42E9A3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511169D3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77A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1FAB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7C31E6D7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2171D2E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6B480B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75BAF166" w14:textId="77777777" w:rsidR="001A5886" w:rsidRPr="003C6572" w:rsidRDefault="001A5886" w:rsidP="003B012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DF1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6B3AA47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C42FA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655CB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A25E5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709766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6F4EA8C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93E7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CFF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3C6572">
              <w:rPr>
                <w:rFonts w:cs="Arial"/>
                <w:szCs w:val="18"/>
              </w:rPr>
              <w:t>whether or not</w:t>
            </w:r>
            <w:proofErr w:type="gramEnd"/>
            <w:r w:rsidRPr="003C6572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73E048CC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52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UserMgmtOpen</w:t>
            </w:r>
            <w:proofErr w:type="spellEnd"/>
          </w:p>
          <w:p w14:paraId="36AEC54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D3207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914FB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AD160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333A50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434BC89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CB8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1E8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3C6572">
              <w:rPr>
                <w:rFonts w:cs="Arial"/>
                <w:szCs w:val="18"/>
              </w:rPr>
              <w:t>whether or not</w:t>
            </w:r>
            <w:proofErr w:type="gramEnd"/>
            <w:r w:rsidRPr="003C6572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38CC7A90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1786B28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57B416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0487EE66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6F7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16ADC26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06EC3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A0BFD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EB737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3BA75F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4F69C75B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B9F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E67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3C6572">
              <w:rPr>
                <w:rFonts w:cs="Arial"/>
                <w:szCs w:val="18"/>
              </w:rPr>
              <w:t>whether or not</w:t>
            </w:r>
            <w:proofErr w:type="gramEnd"/>
            <w:r w:rsidRPr="003C6572">
              <w:rPr>
                <w:rFonts w:cs="Arial"/>
                <w:szCs w:val="18"/>
              </w:rPr>
              <w:t xml:space="preserve">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5017EE83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4126012A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7F7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V2XCommMode</w:t>
            </w:r>
          </w:p>
          <w:p w14:paraId="3CB22F4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CCAD5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2256F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70223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9DC9C6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0857567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CC05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AD1D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3C6572">
              <w:rPr>
                <w:rFonts w:cs="Arial"/>
                <w:szCs w:val="18"/>
              </w:rPr>
              <w:t>whether or not</w:t>
            </w:r>
            <w:proofErr w:type="gramEnd"/>
            <w:r w:rsidRPr="003C6572">
              <w:rPr>
                <w:rFonts w:cs="Arial"/>
                <w:szCs w:val="18"/>
              </w:rPr>
              <w:t xml:space="preserve">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401A0E72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42A90E3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A9450C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 BY NR".</w:t>
            </w:r>
          </w:p>
          <w:p w14:paraId="56EB4CCA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B63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0973B40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CEEAF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186E2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45B98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4EAA20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332B50ED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DE3D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76D2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</w:t>
            </w:r>
            <w:r w:rsidRPr="003C6572">
              <w:rPr>
                <w:snapToGrid w:val="0"/>
              </w:rPr>
              <w:t>attribute specifies the coverage area of the network slice, i.e.</w:t>
            </w:r>
            <w:r w:rsidRPr="003C6572">
              <w:rPr>
                <w:lang w:eastAsia="zh-CN"/>
              </w:rPr>
              <w:t xml:space="preserve"> the geographic region where a 3GPP communication service is accessible,</w:t>
            </w:r>
            <w:r w:rsidRPr="003C6572">
              <w:rPr>
                <w:snapToGrid w:val="0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 xml:space="preserve">see Table 7.1-1 of TS 22.261 [28]) and </w:t>
            </w:r>
            <w:r w:rsidRPr="003C6572">
              <w:rPr>
                <w:lang w:eastAsia="de-DE"/>
              </w:rPr>
              <w:t>NG.116 [50]</w:t>
            </w:r>
            <w:r w:rsidRPr="003C6572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13A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043E4C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AD855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E0E73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12306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DD86F1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17AC57C4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6014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99C8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88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25B8EBC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239FC5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93A28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CDE81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54E4B5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260D5EA2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BEE9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TermDensity.density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E023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35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B459EB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E67A9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F8ED5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B5BBD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AF4A29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10F2565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2B0A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5B1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 w:rsidRPr="003C6572">
              <w:rPr>
                <w:rFonts w:hint="eastAsia"/>
                <w:snapToGrid w:val="0"/>
              </w:rPr>
              <w:t xml:space="preserve">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 xml:space="preserve">percentage value of the amount of simultaneous active UEs to the total number of UEs where active means the UEs are exchanging data with the network. </w:t>
            </w:r>
            <w:r w:rsidRPr="003C6572">
              <w:rPr>
                <w:snapToGrid w:val="0"/>
              </w:rPr>
              <w:t>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193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0E104A3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FCCD0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52F26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29C68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CB258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73417654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35D3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0E9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>An attribute specifies the maximum speed (in km/hour) supported by the network slice at which a defined QoS can be achieved.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7BA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DDD29F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A04F2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08BA2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DAF64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1263EB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5351881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7206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D40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052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B8B65C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CCA7D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4F921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A42B9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727F79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3C4A9B25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B21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7AB4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  <w:lang w:eastAsia="zh-CN"/>
              </w:rPr>
              <w:t>An</w:t>
            </w:r>
            <w:r w:rsidRPr="003C6572">
              <w:rPr>
                <w:snapToGrid w:val="0"/>
                <w:lang w:eastAsia="zh-CN"/>
              </w:rPr>
              <w:t xml:space="preserve"> attribute specifies the time that an application consuming a communication service may continue without an anticipated message. </w:t>
            </w:r>
            <w:r w:rsidRPr="003C6572">
              <w:rPr>
                <w:rFonts w:cs="Arial"/>
                <w:snapToGrid w:val="0"/>
                <w:szCs w:val="18"/>
              </w:rPr>
              <w:t>See clause 5 of TS 22.104 [51]).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463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022DE13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25571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8AE6F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CBB23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48137E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043911A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872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443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6A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B2D80F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B9892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D0707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768AD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8BA757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A5886" w:rsidRPr="003C6572" w14:paraId="1DF9EFBA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E8B8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566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DN of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3C6572">
              <w:rPr>
                <w:rFonts w:cs="Courier New"/>
                <w:snapToGrid w:val="0"/>
                <w:szCs w:val="18"/>
              </w:rPr>
              <w:t>relating to the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>instance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09A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D863B9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A891A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E89B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9A6E1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77EBDD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445347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A5886" w:rsidRPr="003C6572" w14:paraId="054D8E4F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8538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763B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constituent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supporting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AD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7F4EE3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A626C0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D5F73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78FFA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F5406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6B47DD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A5886" w:rsidRPr="003C6572" w14:paraId="520186A1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2C77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9ACF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instances supporting the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DF4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E0865C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33686D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DF113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A4262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1595302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</w:p>
          <w:p w14:paraId="4AD2323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CDD548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A5886" w:rsidRPr="003C6572" w14:paraId="2434459E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AD6D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764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62C4DB64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3521731B" w14:textId="77777777" w:rsidR="001A5886" w:rsidRPr="003C6572" w:rsidRDefault="001A5886" w:rsidP="003B012E">
            <w:pPr>
              <w:pStyle w:val="TAL"/>
              <w:rPr>
                <w:color w:val="000000"/>
              </w:rPr>
            </w:pPr>
            <w:r w:rsidRPr="003C6572">
              <w:rPr>
                <w:color w:val="000000"/>
              </w:rPr>
              <w:t xml:space="preserve">It can be an IPv4 address (See </w:t>
            </w:r>
            <w:r w:rsidRPr="003C6572">
              <w:t>RFC 791</w:t>
            </w:r>
            <w:r w:rsidRPr="003C6572">
              <w:rPr>
                <w:color w:val="000000"/>
              </w:rPr>
              <w:t xml:space="preserve"> [37]) or an IPv6 address (See </w:t>
            </w:r>
            <w:r w:rsidRPr="003C6572">
              <w:t>RFC 2373</w:t>
            </w:r>
            <w:r w:rsidRPr="003C6572">
              <w:rPr>
                <w:color w:val="000000"/>
              </w:rPr>
              <w:t xml:space="preserve"> [38]).</w:t>
            </w:r>
          </w:p>
          <w:p w14:paraId="5F499C3D" w14:textId="77777777" w:rsidR="001A5886" w:rsidRPr="003C6572" w:rsidRDefault="001A5886" w:rsidP="003B012E">
            <w:pPr>
              <w:pStyle w:val="TAL"/>
              <w:rPr>
                <w:color w:val="000000"/>
              </w:rPr>
            </w:pPr>
          </w:p>
          <w:p w14:paraId="25FBAA4D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1328" w14:textId="77777777" w:rsidR="001A5886" w:rsidRPr="003C6572" w:rsidRDefault="001A5886" w:rsidP="003B012E">
            <w:pPr>
              <w:pStyle w:val="TAL"/>
            </w:pPr>
            <w:r w:rsidRPr="003C6572">
              <w:t>type: String</w:t>
            </w:r>
          </w:p>
          <w:p w14:paraId="0408AE71" w14:textId="77777777" w:rsidR="001A5886" w:rsidRPr="003C6572" w:rsidRDefault="001A5886" w:rsidP="003B012E">
            <w:pPr>
              <w:pStyle w:val="TAL"/>
            </w:pPr>
            <w:r w:rsidRPr="003C6572">
              <w:t>multiplicity: 1</w:t>
            </w:r>
          </w:p>
          <w:p w14:paraId="5C18CE69" w14:textId="77777777" w:rsidR="001A5886" w:rsidRPr="003C6572" w:rsidRDefault="001A5886" w:rsidP="003B012E">
            <w:pPr>
              <w:pStyle w:val="TAL"/>
            </w:pPr>
            <w:proofErr w:type="spellStart"/>
            <w:r w:rsidRPr="003C6572">
              <w:t>isOrdered</w:t>
            </w:r>
            <w:proofErr w:type="spellEnd"/>
            <w:r w:rsidRPr="003C6572">
              <w:t>: N/A</w:t>
            </w:r>
          </w:p>
          <w:p w14:paraId="3EB3762D" w14:textId="77777777" w:rsidR="001A5886" w:rsidRPr="003C6572" w:rsidRDefault="001A5886" w:rsidP="003B012E">
            <w:pPr>
              <w:pStyle w:val="TAL"/>
            </w:pPr>
            <w:proofErr w:type="spellStart"/>
            <w:r w:rsidRPr="003C6572">
              <w:t>isUnique</w:t>
            </w:r>
            <w:proofErr w:type="spellEnd"/>
            <w:r w:rsidRPr="003C6572">
              <w:t>: N/A</w:t>
            </w:r>
          </w:p>
          <w:p w14:paraId="05C962A2" w14:textId="77777777" w:rsidR="001A5886" w:rsidRPr="003C6572" w:rsidRDefault="001A5886" w:rsidP="003B012E">
            <w:pPr>
              <w:pStyle w:val="TAL"/>
            </w:pPr>
            <w:proofErr w:type="spellStart"/>
            <w:r w:rsidRPr="003C6572">
              <w:t>defaultValue</w:t>
            </w:r>
            <w:proofErr w:type="spellEnd"/>
            <w:r w:rsidRPr="003C6572">
              <w:t>: None</w:t>
            </w:r>
          </w:p>
          <w:p w14:paraId="19D9A2DE" w14:textId="77777777" w:rsidR="001A5886" w:rsidRPr="003C6572" w:rsidRDefault="001A5886" w:rsidP="003B012E">
            <w:pPr>
              <w:pStyle w:val="TAL"/>
            </w:pPr>
            <w:proofErr w:type="spellStart"/>
            <w:r w:rsidRPr="003C6572">
              <w:t>isNullable</w:t>
            </w:r>
            <w:proofErr w:type="spellEnd"/>
            <w:r w:rsidRPr="003C6572">
              <w:t>: False</w:t>
            </w:r>
          </w:p>
          <w:p w14:paraId="4D49D31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A5886" w:rsidRPr="003C6572" w14:paraId="51ED627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895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68DC" w14:textId="77777777" w:rsidR="001A5886" w:rsidRPr="003C6572" w:rsidRDefault="001A5886" w:rsidP="003B012E">
            <w:pPr>
              <w:pStyle w:val="TAL"/>
            </w:pPr>
            <w:r w:rsidRPr="003C6572">
              <w:rPr>
                <w:lang w:eastAsia="de-DE"/>
              </w:rPr>
              <w:t>This parameter specifies the identify of a logical transport interface. It could be VLAN ID (</w:t>
            </w:r>
            <w:r w:rsidRPr="003C6572">
              <w:rPr>
                <w:rFonts w:eastAsia="DengXian" w:cs="Arial"/>
                <w:color w:val="000000"/>
              </w:rPr>
              <w:t>See IEEE 802.1Q [39]</w:t>
            </w:r>
            <w:r w:rsidRPr="003C6572">
              <w:rPr>
                <w:lang w:eastAsia="de-DE"/>
              </w:rPr>
              <w:t>), MPLS Tag or Segment ID</w:t>
            </w:r>
            <w:r w:rsidRPr="003C6572">
              <w:rPr>
                <w:color w:val="000000"/>
              </w:rPr>
              <w:t>.</w:t>
            </w:r>
          </w:p>
          <w:p w14:paraId="174EAA9F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  <w:p w14:paraId="3FF4626A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4F6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8A2120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9A95E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76507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FA5F1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1FD2F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A5886" w:rsidRPr="003C6572" w14:paraId="6E046CE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810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692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This parameter is used to identify ingress transport node. Each node can be identified by any of combination of IP address of next-hop router of transport network, system name, port name, IP management address of transport nodes.</w:t>
            </w:r>
          </w:p>
          <w:p w14:paraId="4C5D50D3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9AED" w14:textId="77777777" w:rsidR="001A5886" w:rsidRPr="003C6572" w:rsidRDefault="001A5886" w:rsidP="003B012E">
            <w:pPr>
              <w:pStyle w:val="TAL"/>
            </w:pPr>
            <w:r w:rsidRPr="003C6572">
              <w:t>type: String</w:t>
            </w:r>
          </w:p>
          <w:p w14:paraId="202E3BA2" w14:textId="77777777" w:rsidR="001A5886" w:rsidRPr="003C6572" w:rsidRDefault="001A5886" w:rsidP="003B012E">
            <w:pPr>
              <w:pStyle w:val="TAL"/>
            </w:pPr>
            <w:r w:rsidRPr="003C6572">
              <w:t>multiplicity: *</w:t>
            </w:r>
          </w:p>
          <w:p w14:paraId="28B27EE9" w14:textId="77777777" w:rsidR="001A5886" w:rsidRPr="003C6572" w:rsidRDefault="001A5886" w:rsidP="003B012E">
            <w:pPr>
              <w:pStyle w:val="TAL"/>
            </w:pPr>
            <w:proofErr w:type="spellStart"/>
            <w:r w:rsidRPr="003C6572">
              <w:t>isOrdered</w:t>
            </w:r>
            <w:proofErr w:type="spellEnd"/>
            <w:r w:rsidRPr="003C6572">
              <w:t>: N/A</w:t>
            </w:r>
          </w:p>
          <w:p w14:paraId="62BB67F1" w14:textId="77777777" w:rsidR="001A5886" w:rsidRPr="003C6572" w:rsidRDefault="001A5886" w:rsidP="003B012E">
            <w:pPr>
              <w:pStyle w:val="TAL"/>
            </w:pPr>
            <w:proofErr w:type="spellStart"/>
            <w:r w:rsidRPr="003C6572">
              <w:t>isUnique</w:t>
            </w:r>
            <w:proofErr w:type="spellEnd"/>
            <w:r w:rsidRPr="003C6572">
              <w:t>: N/A</w:t>
            </w:r>
          </w:p>
          <w:p w14:paraId="4A8F6456" w14:textId="77777777" w:rsidR="001A5886" w:rsidRPr="003C6572" w:rsidRDefault="001A5886" w:rsidP="003B012E">
            <w:pPr>
              <w:pStyle w:val="TAL"/>
            </w:pPr>
            <w:proofErr w:type="spellStart"/>
            <w:r w:rsidRPr="003C6572">
              <w:t>defaultValue</w:t>
            </w:r>
            <w:proofErr w:type="spellEnd"/>
            <w:r w:rsidRPr="003C6572">
              <w:t>: None</w:t>
            </w:r>
          </w:p>
          <w:p w14:paraId="7A0924A2" w14:textId="77777777" w:rsidR="001A5886" w:rsidRPr="003C6572" w:rsidRDefault="001A5886" w:rsidP="003B012E">
            <w:pPr>
              <w:pStyle w:val="TAL"/>
            </w:pPr>
            <w:proofErr w:type="spellStart"/>
            <w:r w:rsidRPr="003C6572">
              <w:t>isNullable</w:t>
            </w:r>
            <w:proofErr w:type="spellEnd"/>
            <w:r w:rsidRPr="003C6572">
              <w:t>: True</w:t>
            </w:r>
          </w:p>
          <w:p w14:paraId="4BCF628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A5886" w:rsidRPr="003C6572" w14:paraId="6477D883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9DCE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B131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77F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FD556C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3C6572">
              <w:t>*</w:t>
            </w:r>
          </w:p>
          <w:p w14:paraId="666E3F5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81F2C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A4ACEB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EA602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A5886" w:rsidRPr="003C6572" w14:paraId="7F616475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0EB3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58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maximum DL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 the network slice instance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28.552[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9])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proofErr w:type="spellStart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MByte</w:t>
            </w:r>
            <w:proofErr w:type="spellEnd"/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45BD7471" w14:textId="77777777" w:rsidR="001A5886" w:rsidRPr="003C6572" w:rsidRDefault="001A5886" w:rsidP="003B012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F68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0E8787D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723BC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6C663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99F77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B6767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EC0AA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7D4E5F49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AC2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0DE" w14:textId="77777777" w:rsidR="001A5886" w:rsidRPr="003C6572" w:rsidRDefault="001A5886" w:rsidP="003B012E">
            <w:pPr>
              <w:pStyle w:val="TAL"/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L PDCP data volume supported by the network slice instance (performance measurement definition see in TS 28.552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6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). T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proofErr w:type="spellStart"/>
            <w:r w:rsidRPr="003C6572">
              <w:rPr>
                <w:rFonts w:cs="Arial"/>
                <w:color w:val="000000"/>
                <w:szCs w:val="18"/>
                <w:lang w:eastAsia="zh-CN"/>
              </w:rPr>
              <w:t>MByte</w:t>
            </w:r>
            <w:proofErr w:type="spellEnd"/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96B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80737C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F2C22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0F203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54CEB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28AA3A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B657A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A5886" w:rsidRPr="003C6572" w14:paraId="2DA74BE2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72BF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F3B6" w14:textId="77777777" w:rsidR="001A5886" w:rsidRPr="003C6572" w:rsidRDefault="001A5886" w:rsidP="003B012E">
            <w:pPr>
              <w:pStyle w:val="TAL"/>
            </w:pPr>
            <w:r w:rsidRPr="003C6572">
              <w:t>This parameter specifies a list of application level EPs associated with the logical transport interface.</w:t>
            </w:r>
          </w:p>
          <w:p w14:paraId="5F925D4A" w14:textId="77777777" w:rsidR="001A5886" w:rsidRPr="003C6572" w:rsidRDefault="001A5886" w:rsidP="003B012E">
            <w:pPr>
              <w:pStyle w:val="TAL"/>
            </w:pPr>
          </w:p>
          <w:p w14:paraId="0D11C75D" w14:textId="77777777" w:rsidR="001A5886" w:rsidRPr="003C6572" w:rsidRDefault="001A5886" w:rsidP="003B012E">
            <w:pPr>
              <w:pStyle w:val="TAL"/>
            </w:pPr>
            <w:r w:rsidRPr="003C6572"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E857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42F33C3B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 xml:space="preserve">multiplicity: </w:t>
            </w:r>
            <w:proofErr w:type="gramStart"/>
            <w:r w:rsidRPr="003C6572">
              <w:rPr>
                <w:rFonts w:cs="Arial"/>
              </w:rPr>
              <w:t>1..</w:t>
            </w:r>
            <w:proofErr w:type="gramEnd"/>
            <w:r w:rsidRPr="003C6572">
              <w:rPr>
                <w:rFonts w:cs="Arial"/>
              </w:rPr>
              <w:t>*</w:t>
            </w:r>
          </w:p>
          <w:p w14:paraId="085A6932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proofErr w:type="spellStart"/>
            <w:r w:rsidRPr="003C6572">
              <w:rPr>
                <w:rFonts w:cs="Arial"/>
              </w:rPr>
              <w:t>isOrdered</w:t>
            </w:r>
            <w:proofErr w:type="spellEnd"/>
            <w:r w:rsidRPr="003C6572">
              <w:rPr>
                <w:rFonts w:cs="Arial"/>
              </w:rPr>
              <w:t>: N/A</w:t>
            </w:r>
          </w:p>
          <w:p w14:paraId="0F825AC4" w14:textId="77777777" w:rsidR="001A5886" w:rsidRPr="003C6572" w:rsidRDefault="001A5886" w:rsidP="003B012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3C6572">
              <w:rPr>
                <w:rFonts w:cs="Arial"/>
              </w:rPr>
              <w:t>isUnique</w:t>
            </w:r>
            <w:proofErr w:type="spellEnd"/>
            <w:r w:rsidRPr="003C6572">
              <w:rPr>
                <w:rFonts w:cs="Arial"/>
              </w:rPr>
              <w:t>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16E0BC24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proofErr w:type="spellStart"/>
            <w:r w:rsidRPr="003C6572">
              <w:rPr>
                <w:rFonts w:cs="Arial"/>
              </w:rPr>
              <w:t>defaultValue</w:t>
            </w:r>
            <w:proofErr w:type="spellEnd"/>
            <w:r w:rsidRPr="003C6572">
              <w:rPr>
                <w:rFonts w:cs="Arial"/>
              </w:rPr>
              <w:t>: None</w:t>
            </w:r>
          </w:p>
          <w:p w14:paraId="469E67A0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C6572">
              <w:rPr>
                <w:rFonts w:cs="Arial"/>
              </w:rPr>
              <w:t>isNullable</w:t>
            </w:r>
            <w:proofErr w:type="spellEnd"/>
            <w:r w:rsidRPr="003C6572">
              <w:rPr>
                <w:rFonts w:cs="Arial"/>
              </w:rPr>
              <w:t xml:space="preserve">: </w:t>
            </w:r>
            <w:r w:rsidRPr="003C6572">
              <w:rPr>
                <w:rFonts w:cs="Arial"/>
                <w:szCs w:val="18"/>
              </w:rPr>
              <w:t>False</w:t>
            </w:r>
          </w:p>
          <w:p w14:paraId="45FA47F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A5886" w:rsidRPr="003C6572" w14:paraId="44FCF01F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FAB1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06C2" w14:textId="77777777" w:rsidR="001A5886" w:rsidRPr="003C6572" w:rsidRDefault="001A5886" w:rsidP="003B012E">
            <w:pPr>
              <w:pStyle w:val="TAL"/>
            </w:pPr>
            <w:r w:rsidRPr="003C6572"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0BA2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5F170072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multiplicity: *</w:t>
            </w:r>
          </w:p>
          <w:p w14:paraId="1078F0E8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proofErr w:type="spellStart"/>
            <w:r w:rsidRPr="003C6572">
              <w:rPr>
                <w:rFonts w:cs="Arial"/>
              </w:rPr>
              <w:t>isOrdered</w:t>
            </w:r>
            <w:proofErr w:type="spellEnd"/>
            <w:r w:rsidRPr="003C6572">
              <w:rPr>
                <w:rFonts w:cs="Arial"/>
              </w:rPr>
              <w:t>: N/A</w:t>
            </w:r>
          </w:p>
          <w:p w14:paraId="0ABE9F72" w14:textId="77777777" w:rsidR="001A5886" w:rsidRPr="003C6572" w:rsidRDefault="001A5886" w:rsidP="003B012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3C6572">
              <w:rPr>
                <w:rFonts w:cs="Arial"/>
              </w:rPr>
              <w:t>isUnique</w:t>
            </w:r>
            <w:proofErr w:type="spellEnd"/>
            <w:r w:rsidRPr="003C6572">
              <w:rPr>
                <w:rFonts w:cs="Arial"/>
              </w:rPr>
              <w:t>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4DF77D81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proofErr w:type="spellStart"/>
            <w:r w:rsidRPr="003C6572">
              <w:rPr>
                <w:rFonts w:cs="Arial"/>
              </w:rPr>
              <w:t>defaultValue</w:t>
            </w:r>
            <w:proofErr w:type="spellEnd"/>
            <w:r w:rsidRPr="003C6572">
              <w:rPr>
                <w:rFonts w:cs="Arial"/>
              </w:rPr>
              <w:t>: None</w:t>
            </w:r>
          </w:p>
          <w:p w14:paraId="2A969455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C6572">
              <w:rPr>
                <w:rFonts w:cs="Arial"/>
              </w:rPr>
              <w:t>isNullable</w:t>
            </w:r>
            <w:proofErr w:type="spellEnd"/>
            <w:r w:rsidRPr="003C6572">
              <w:rPr>
                <w:rFonts w:cs="Arial"/>
              </w:rPr>
              <w:t xml:space="preserve">: </w:t>
            </w:r>
            <w:r w:rsidRPr="003C6572">
              <w:rPr>
                <w:rFonts w:cs="Arial"/>
                <w:szCs w:val="18"/>
              </w:rPr>
              <w:t>True</w:t>
            </w:r>
          </w:p>
          <w:p w14:paraId="6DC54BE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474E2" w:rsidRPr="003C6572" w14:paraId="65D752FF" w14:textId="77777777" w:rsidTr="003B012E">
        <w:trPr>
          <w:cantSplit/>
          <w:tblHeader/>
          <w:ins w:id="143" w:author="pj" w:date="2021-01-16T01:3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AB6" w14:textId="0DE08C97" w:rsidR="003474E2" w:rsidRPr="003C6572" w:rsidRDefault="003474E2" w:rsidP="003474E2">
            <w:pPr>
              <w:pStyle w:val="TAL"/>
              <w:rPr>
                <w:ins w:id="144" w:author="pj" w:date="2021-01-16T01:39:00Z"/>
                <w:rFonts w:ascii="Courier New" w:hAnsi="Courier New" w:cs="Courier New"/>
                <w:lang w:eastAsia="zh-CN"/>
              </w:rPr>
            </w:pPr>
            <w:proofErr w:type="spellStart"/>
            <w:ins w:id="145" w:author="pj" w:date="2021-01-16T01:40:00Z">
              <w:r>
                <w:rPr>
                  <w:rFonts w:ascii="Courier New" w:hAnsi="Courier New" w:cs="Courier New"/>
                  <w:szCs w:val="18"/>
                </w:rPr>
                <w:lastRenderedPageBreak/>
                <w:t>Tenant.</w:t>
              </w:r>
              <w:r w:rsidRPr="002B15AA">
                <w:rPr>
                  <w:rFonts w:ascii="Courier New" w:hAnsi="Courier New" w:cs="Courier New"/>
                  <w:szCs w:val="18"/>
                </w:rPr>
                <w:t>administrativeState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BBF" w14:textId="5655FB72" w:rsidR="003474E2" w:rsidRDefault="003474E2" w:rsidP="003474E2">
            <w:pPr>
              <w:spacing w:after="0"/>
              <w:rPr>
                <w:ins w:id="146" w:author="pj" w:date="2021-01-16T01:40:00Z"/>
                <w:rFonts w:ascii="Arial" w:hAnsi="Arial" w:cs="Arial"/>
                <w:sz w:val="18"/>
                <w:szCs w:val="18"/>
              </w:rPr>
            </w:pPr>
            <w:ins w:id="147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It indicates the administrative state of 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tenant object in the network slice provider environment. An authorized operator could lock/unlock the tenant, and the tenant could lock the tenant object.</w:t>
              </w:r>
            </w:ins>
          </w:p>
          <w:p w14:paraId="01A465D5" w14:textId="77777777" w:rsidR="003474E2" w:rsidRDefault="003474E2" w:rsidP="003474E2">
            <w:pPr>
              <w:spacing w:after="0"/>
              <w:rPr>
                <w:ins w:id="148" w:author="pj" w:date="2021-01-16T01:40:00Z"/>
                <w:rFonts w:ascii="Arial" w:hAnsi="Arial" w:cs="Arial"/>
                <w:sz w:val="18"/>
                <w:szCs w:val="18"/>
              </w:rPr>
            </w:pPr>
          </w:p>
          <w:p w14:paraId="1AE34EE2" w14:textId="77777777" w:rsidR="003474E2" w:rsidRDefault="003474E2" w:rsidP="003474E2">
            <w:pPr>
              <w:spacing w:after="0"/>
              <w:rPr>
                <w:ins w:id="149" w:author="pj" w:date="2021-01-16T01:40:00Z"/>
                <w:rFonts w:ascii="Arial" w:hAnsi="Arial" w:cs="Arial"/>
                <w:sz w:val="18"/>
                <w:szCs w:val="18"/>
              </w:rPr>
            </w:pPr>
            <w:proofErr w:type="spellStart"/>
            <w:ins w:id="150" w:author="pj" w:date="2021-01-16T01:40:00Z">
              <w:r>
                <w:rPr>
                  <w:rFonts w:ascii="Arial" w:hAnsi="Arial" w:cs="Arial"/>
                  <w:sz w:val="18"/>
                  <w:szCs w:val="18"/>
                </w:rPr>
                <w:t>allowedValue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LOCKED, UNLOCKED</w:t>
              </w:r>
            </w:ins>
          </w:p>
          <w:p w14:paraId="1318ABBF" w14:textId="77777777" w:rsidR="003474E2" w:rsidRPr="003C6572" w:rsidRDefault="003474E2" w:rsidP="003474E2">
            <w:pPr>
              <w:pStyle w:val="TAL"/>
              <w:rPr>
                <w:ins w:id="151" w:author="pj" w:date="2021-01-16T01:39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F7EA" w14:textId="77777777" w:rsidR="003474E2" w:rsidRPr="002B15AA" w:rsidRDefault="003474E2" w:rsidP="003474E2">
            <w:pPr>
              <w:spacing w:after="0"/>
              <w:rPr>
                <w:ins w:id="152" w:author="pj" w:date="2021-01-16T01:40:00Z"/>
                <w:rFonts w:ascii="Arial" w:hAnsi="Arial" w:cs="Arial"/>
                <w:sz w:val="18"/>
                <w:szCs w:val="18"/>
              </w:rPr>
            </w:pPr>
            <w:ins w:id="153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061499C0" w14:textId="77777777" w:rsidR="003474E2" w:rsidRPr="002B15AA" w:rsidRDefault="003474E2" w:rsidP="003474E2">
            <w:pPr>
              <w:spacing w:after="0"/>
              <w:rPr>
                <w:ins w:id="154" w:author="pj" w:date="2021-01-16T01:40:00Z"/>
                <w:rFonts w:ascii="Arial" w:hAnsi="Arial" w:cs="Arial"/>
                <w:sz w:val="18"/>
                <w:szCs w:val="18"/>
              </w:rPr>
            </w:pPr>
            <w:ins w:id="155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F5B0C63" w14:textId="77777777" w:rsidR="003474E2" w:rsidRPr="002B15AA" w:rsidRDefault="003474E2" w:rsidP="003474E2">
            <w:pPr>
              <w:spacing w:after="0"/>
              <w:rPr>
                <w:ins w:id="156" w:author="pj" w:date="2021-01-16T01:40:00Z"/>
                <w:rFonts w:ascii="Arial" w:hAnsi="Arial" w:cs="Arial"/>
                <w:sz w:val="18"/>
                <w:szCs w:val="18"/>
              </w:rPr>
            </w:pPr>
            <w:proofErr w:type="spellStart"/>
            <w:ins w:id="157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2F72BE9" w14:textId="77777777" w:rsidR="003474E2" w:rsidRPr="002B15AA" w:rsidRDefault="003474E2" w:rsidP="003474E2">
            <w:pPr>
              <w:spacing w:after="0"/>
              <w:rPr>
                <w:ins w:id="158" w:author="pj" w:date="2021-01-16T01:40:00Z"/>
                <w:rFonts w:ascii="Arial" w:hAnsi="Arial" w:cs="Arial"/>
                <w:sz w:val="18"/>
                <w:szCs w:val="18"/>
              </w:rPr>
            </w:pPr>
            <w:proofErr w:type="spellStart"/>
            <w:ins w:id="159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F5C680E" w14:textId="77777777" w:rsidR="003474E2" w:rsidRPr="002B15AA" w:rsidRDefault="003474E2" w:rsidP="003474E2">
            <w:pPr>
              <w:spacing w:after="0"/>
              <w:rPr>
                <w:ins w:id="160" w:author="pj" w:date="2021-01-16T01:40:00Z"/>
                <w:rFonts w:ascii="Arial" w:hAnsi="Arial" w:cs="Arial"/>
                <w:sz w:val="18"/>
                <w:szCs w:val="18"/>
              </w:rPr>
            </w:pPr>
            <w:proofErr w:type="spellStart"/>
            <w:ins w:id="161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710B5D5" w14:textId="77777777" w:rsidR="003474E2" w:rsidRPr="002B15AA" w:rsidRDefault="003474E2" w:rsidP="003474E2">
            <w:pPr>
              <w:pStyle w:val="TAL"/>
              <w:rPr>
                <w:ins w:id="162" w:author="pj" w:date="2021-01-16T01:40:00Z"/>
                <w:rFonts w:cs="Arial"/>
                <w:snapToGrid w:val="0"/>
                <w:szCs w:val="18"/>
              </w:rPr>
            </w:pPr>
            <w:proofErr w:type="spellStart"/>
            <w:ins w:id="163" w:author="pj" w:date="2021-01-16T01:40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171C7091" w14:textId="77777777" w:rsidR="003474E2" w:rsidRDefault="003474E2" w:rsidP="003474E2">
            <w:pPr>
              <w:spacing w:after="0"/>
              <w:rPr>
                <w:ins w:id="164" w:author="pj" w:date="2021-01-16T01:40:00Z"/>
                <w:rFonts w:ascii="Arial" w:hAnsi="Arial" w:cs="Arial"/>
                <w:sz w:val="18"/>
                <w:szCs w:val="18"/>
              </w:rPr>
            </w:pPr>
            <w:proofErr w:type="spellStart"/>
            <w:ins w:id="165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348177A2" w14:textId="77777777" w:rsidR="003474E2" w:rsidRPr="003C6572" w:rsidRDefault="003474E2" w:rsidP="003474E2">
            <w:pPr>
              <w:pStyle w:val="TAL"/>
              <w:rPr>
                <w:ins w:id="166" w:author="pj" w:date="2021-01-16T01:39:00Z"/>
                <w:rFonts w:cs="Arial"/>
              </w:rPr>
            </w:pPr>
          </w:p>
        </w:tc>
      </w:tr>
      <w:tr w:rsidR="003474E2" w:rsidRPr="003C6572" w14:paraId="62D42BC4" w14:textId="77777777" w:rsidTr="003B012E">
        <w:trPr>
          <w:cantSplit/>
          <w:tblHeader/>
          <w:ins w:id="167" w:author="pj" w:date="2021-01-16T01:3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3BF1" w14:textId="39172964" w:rsidR="003474E2" w:rsidRPr="003C6572" w:rsidRDefault="003474E2" w:rsidP="003474E2">
            <w:pPr>
              <w:pStyle w:val="TAL"/>
              <w:rPr>
                <w:ins w:id="168" w:author="pj" w:date="2021-01-16T01:39:00Z"/>
                <w:rFonts w:ascii="Courier New" w:hAnsi="Courier New" w:cs="Courier New"/>
                <w:lang w:eastAsia="zh-CN"/>
              </w:rPr>
            </w:pPr>
            <w:proofErr w:type="spellStart"/>
            <w:ins w:id="169" w:author="pj" w:date="2021-01-16T01:40:00Z">
              <w:r>
                <w:rPr>
                  <w:rFonts w:ascii="Courier New" w:hAnsi="Courier New" w:cs="Courier New"/>
                  <w:szCs w:val="18"/>
                  <w:lang w:eastAsia="zh-CN"/>
                </w:rPr>
                <w:t>tenantId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6CFD" w14:textId="489BBC71" w:rsidR="003474E2" w:rsidRPr="003C6572" w:rsidRDefault="003474E2" w:rsidP="003474E2">
            <w:pPr>
              <w:pStyle w:val="TAL"/>
              <w:rPr>
                <w:ins w:id="170" w:author="pj" w:date="2021-01-16T01:39:00Z"/>
              </w:rPr>
            </w:pPr>
            <w:ins w:id="171" w:author="pj" w:date="2021-01-16T01:40:00Z">
              <w:r>
                <w:rPr>
                  <w:rFonts w:cs="Arial"/>
                  <w:snapToGrid w:val="0"/>
                  <w:szCs w:val="18"/>
                </w:rPr>
                <w:t>It is identifier that the network slice provider assigns to a tenant. It should be unique in the network slice provider environment.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1019" w14:textId="77777777" w:rsidR="003474E2" w:rsidRPr="00C318E3" w:rsidRDefault="003474E2" w:rsidP="003474E2">
            <w:pPr>
              <w:spacing w:after="0"/>
              <w:rPr>
                <w:ins w:id="172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73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200B48C7" w14:textId="77777777" w:rsidR="003474E2" w:rsidRPr="00C318E3" w:rsidRDefault="003474E2" w:rsidP="003474E2">
            <w:pPr>
              <w:spacing w:after="0"/>
              <w:rPr>
                <w:ins w:id="174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75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</w:t>
              </w:r>
            </w:ins>
          </w:p>
          <w:p w14:paraId="6BF3CEE2" w14:textId="77777777" w:rsidR="003474E2" w:rsidRPr="00C318E3" w:rsidRDefault="003474E2" w:rsidP="003474E2">
            <w:pPr>
              <w:spacing w:after="0"/>
              <w:rPr>
                <w:ins w:id="176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7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354B715" w14:textId="77777777" w:rsidR="003474E2" w:rsidRPr="00C318E3" w:rsidRDefault="003474E2" w:rsidP="003474E2">
            <w:pPr>
              <w:spacing w:after="0"/>
              <w:rPr>
                <w:ins w:id="178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9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4004139" w14:textId="77777777" w:rsidR="003474E2" w:rsidRPr="00C318E3" w:rsidRDefault="003474E2" w:rsidP="003474E2">
            <w:pPr>
              <w:spacing w:after="0"/>
              <w:rPr>
                <w:ins w:id="180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1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78D30212" w14:textId="77777777" w:rsidR="003474E2" w:rsidRPr="00C318E3" w:rsidRDefault="003474E2" w:rsidP="003474E2">
            <w:pPr>
              <w:pStyle w:val="TAL"/>
              <w:rPr>
                <w:ins w:id="182" w:author="pj" w:date="2021-01-16T01:40:00Z"/>
                <w:rFonts w:cs="Arial"/>
                <w:snapToGrid w:val="0"/>
                <w:szCs w:val="18"/>
              </w:rPr>
            </w:pPr>
            <w:proofErr w:type="spellStart"/>
            <w:ins w:id="183" w:author="pj" w:date="2021-01-16T01:40:00Z">
              <w:r w:rsidRPr="00C318E3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C318E3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14:paraId="52035FA1" w14:textId="77777777" w:rsidR="003474E2" w:rsidRDefault="003474E2" w:rsidP="003474E2">
            <w:pPr>
              <w:spacing w:after="0"/>
              <w:rPr>
                <w:ins w:id="184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5" w:author="pj" w:date="2021-01-16T01:40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3A54D09F" w14:textId="77777777" w:rsidR="003474E2" w:rsidRPr="003C6572" w:rsidRDefault="003474E2" w:rsidP="003474E2">
            <w:pPr>
              <w:pStyle w:val="TAL"/>
              <w:rPr>
                <w:ins w:id="186" w:author="pj" w:date="2021-01-16T01:39:00Z"/>
                <w:rFonts w:cs="Arial"/>
              </w:rPr>
            </w:pPr>
          </w:p>
        </w:tc>
      </w:tr>
      <w:tr w:rsidR="003474E2" w:rsidRPr="003C6572" w14:paraId="661CBE32" w14:textId="77777777" w:rsidTr="003B012E">
        <w:trPr>
          <w:cantSplit/>
          <w:tblHeader/>
          <w:ins w:id="187" w:author="pj" w:date="2021-01-16T01:3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CA76" w14:textId="66787D53" w:rsidR="003474E2" w:rsidRPr="003C6572" w:rsidRDefault="003474E2" w:rsidP="003474E2">
            <w:pPr>
              <w:pStyle w:val="TAL"/>
              <w:rPr>
                <w:ins w:id="188" w:author="pj" w:date="2021-01-16T01:39:00Z"/>
                <w:rFonts w:ascii="Courier New" w:hAnsi="Courier New" w:cs="Courier New"/>
                <w:lang w:eastAsia="zh-CN"/>
              </w:rPr>
            </w:pPr>
            <w:proofErr w:type="spellStart"/>
            <w:ins w:id="189" w:author="pj" w:date="2021-01-16T01:40:00Z">
              <w:r>
                <w:rPr>
                  <w:rFonts w:ascii="Courier New" w:hAnsi="Courier New" w:cs="Courier New"/>
                  <w:szCs w:val="18"/>
                  <w:lang w:eastAsia="zh-CN"/>
                </w:rPr>
                <w:t>tenantProfile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D75F" w14:textId="376CD130" w:rsidR="003474E2" w:rsidRPr="003C6572" w:rsidRDefault="003474E2" w:rsidP="003474E2">
            <w:pPr>
              <w:pStyle w:val="TAL"/>
              <w:rPr>
                <w:ins w:id="190" w:author="pj" w:date="2021-01-16T01:39:00Z"/>
              </w:rPr>
            </w:pPr>
            <w:ins w:id="191" w:author="pj" w:date="2021-01-16T01:40:00Z">
              <w:r>
                <w:rPr>
                  <w:rFonts w:cs="Arial"/>
                  <w:snapToGrid w:val="0"/>
                  <w:szCs w:val="18"/>
                </w:rPr>
                <w:t xml:space="preserve">The parameter defines necessary properties and policies of a tenant to support resource allocation and management for the tenant. It can be read and updated by the tenant and </w:t>
              </w:r>
              <w:proofErr w:type="spellStart"/>
              <w:r>
                <w:rPr>
                  <w:rFonts w:cs="Arial"/>
                  <w:snapToGrid w:val="0"/>
                  <w:szCs w:val="18"/>
                </w:rPr>
                <w:t>autormized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 operator on behalf of the tenant.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7D3" w14:textId="77777777" w:rsidR="003474E2" w:rsidRPr="00C318E3" w:rsidRDefault="003474E2" w:rsidP="003474E2">
            <w:pPr>
              <w:spacing w:after="0"/>
              <w:rPr>
                <w:ins w:id="192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93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34AD4E3E" w14:textId="77777777" w:rsidR="003474E2" w:rsidRPr="00C318E3" w:rsidRDefault="003474E2" w:rsidP="003474E2">
            <w:pPr>
              <w:spacing w:after="0"/>
              <w:rPr>
                <w:ins w:id="194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95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</w:t>
              </w:r>
            </w:ins>
          </w:p>
          <w:p w14:paraId="779F6C46" w14:textId="77777777" w:rsidR="003474E2" w:rsidRPr="00C318E3" w:rsidRDefault="003474E2" w:rsidP="003474E2">
            <w:pPr>
              <w:spacing w:after="0"/>
              <w:rPr>
                <w:ins w:id="196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7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A09ABC5" w14:textId="77777777" w:rsidR="003474E2" w:rsidRPr="00C318E3" w:rsidRDefault="003474E2" w:rsidP="003474E2">
            <w:pPr>
              <w:spacing w:after="0"/>
              <w:rPr>
                <w:ins w:id="198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9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00F859A" w14:textId="77777777" w:rsidR="003474E2" w:rsidRPr="00C318E3" w:rsidRDefault="003474E2" w:rsidP="003474E2">
            <w:pPr>
              <w:spacing w:after="0"/>
              <w:rPr>
                <w:ins w:id="200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01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0E85210B" w14:textId="77777777" w:rsidR="003474E2" w:rsidRPr="00C318E3" w:rsidRDefault="003474E2" w:rsidP="003474E2">
            <w:pPr>
              <w:pStyle w:val="TAL"/>
              <w:rPr>
                <w:ins w:id="202" w:author="pj" w:date="2021-01-16T01:40:00Z"/>
                <w:rFonts w:cs="Arial"/>
                <w:snapToGrid w:val="0"/>
                <w:szCs w:val="18"/>
              </w:rPr>
            </w:pPr>
            <w:proofErr w:type="spellStart"/>
            <w:ins w:id="203" w:author="pj" w:date="2021-01-16T01:40:00Z">
              <w:r w:rsidRPr="00C318E3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C318E3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14:paraId="24514A09" w14:textId="77777777" w:rsidR="003474E2" w:rsidRDefault="003474E2" w:rsidP="003474E2">
            <w:pPr>
              <w:spacing w:after="0"/>
              <w:rPr>
                <w:ins w:id="204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05" w:author="pj" w:date="2021-01-16T01:40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3C1754CB" w14:textId="77777777" w:rsidR="003474E2" w:rsidRPr="003C6572" w:rsidRDefault="003474E2" w:rsidP="003474E2">
            <w:pPr>
              <w:pStyle w:val="TAL"/>
              <w:rPr>
                <w:ins w:id="206" w:author="pj" w:date="2021-01-16T01:39:00Z"/>
                <w:rFonts w:cs="Arial"/>
              </w:rPr>
            </w:pPr>
          </w:p>
        </w:tc>
      </w:tr>
      <w:tr w:rsidR="003474E2" w:rsidRPr="003C6572" w14:paraId="469260BC" w14:textId="77777777" w:rsidTr="003B012E">
        <w:trPr>
          <w:cantSplit/>
          <w:tblHeader/>
          <w:ins w:id="207" w:author="pj" w:date="2021-01-16T01:3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CA66" w14:textId="5D920718" w:rsidR="003474E2" w:rsidRPr="003C6572" w:rsidRDefault="003474E2" w:rsidP="003474E2">
            <w:pPr>
              <w:pStyle w:val="TAL"/>
              <w:rPr>
                <w:ins w:id="208" w:author="pj" w:date="2021-01-16T01:39:00Z"/>
                <w:rFonts w:ascii="Courier New" w:hAnsi="Courier New" w:cs="Courier New"/>
                <w:lang w:eastAsia="zh-CN"/>
              </w:rPr>
            </w:pPr>
            <w:proofErr w:type="spellStart"/>
            <w:ins w:id="209" w:author="pj" w:date="2021-01-16T01:40:00Z">
              <w:r>
                <w:rPr>
                  <w:rFonts w:ascii="Courier New" w:hAnsi="Courier New" w:cs="Courier New"/>
                  <w:lang w:eastAsia="zh-CN"/>
                </w:rPr>
                <w:t>networkSliceRef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1D07" w14:textId="77777777" w:rsidR="003474E2" w:rsidRPr="00254060" w:rsidRDefault="003474E2" w:rsidP="003474E2">
            <w:pPr>
              <w:pStyle w:val="TAL"/>
              <w:rPr>
                <w:ins w:id="210" w:author="pj" w:date="2021-01-16T01:40:00Z"/>
                <w:rFonts w:cs="Arial"/>
                <w:snapToGrid w:val="0"/>
                <w:szCs w:val="18"/>
              </w:rPr>
            </w:pPr>
            <w:ins w:id="211" w:author="pj" w:date="2021-01-16T01:40:00Z">
              <w:r w:rsidRPr="002B15AA">
                <w:rPr>
                  <w:rFonts w:cs="Arial"/>
                  <w:snapToGrid w:val="0"/>
                  <w:szCs w:val="18"/>
                </w:rPr>
                <w:t xml:space="preserve">This parameter specifies the </w:t>
              </w:r>
              <w:r>
                <w:rPr>
                  <w:rFonts w:cs="Arial"/>
                  <w:snapToGrid w:val="0"/>
                  <w:szCs w:val="18"/>
                </w:rPr>
                <w:t>network slice(s)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 xml:space="preserve">offered to the tenant by network slice provider. </w:t>
              </w:r>
            </w:ins>
          </w:p>
          <w:p w14:paraId="6591724D" w14:textId="77777777" w:rsidR="003474E2" w:rsidRDefault="003474E2" w:rsidP="003474E2">
            <w:pPr>
              <w:pStyle w:val="TAL"/>
              <w:rPr>
                <w:ins w:id="212" w:author="pj" w:date="2021-01-16T01:40:00Z"/>
                <w:color w:val="000000"/>
              </w:rPr>
            </w:pPr>
          </w:p>
          <w:p w14:paraId="420982CC" w14:textId="17DAEF3C" w:rsidR="003474E2" w:rsidRPr="003C6572" w:rsidRDefault="003474E2" w:rsidP="003474E2">
            <w:pPr>
              <w:pStyle w:val="TAL"/>
              <w:rPr>
                <w:ins w:id="213" w:author="pj" w:date="2021-01-16T01:39:00Z"/>
              </w:rPr>
            </w:pPr>
            <w:ins w:id="214" w:author="pj" w:date="2021-01-16T01:40:00Z">
              <w:r>
                <w:rPr>
                  <w:color w:val="000000"/>
                </w:rPr>
                <w:t xml:space="preserve">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7C8E" w14:textId="77777777" w:rsidR="003474E2" w:rsidRPr="00C318E3" w:rsidRDefault="003474E2" w:rsidP="003474E2">
            <w:pPr>
              <w:spacing w:after="0"/>
              <w:rPr>
                <w:ins w:id="215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216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14:paraId="576F306C" w14:textId="77777777" w:rsidR="003474E2" w:rsidRPr="00C318E3" w:rsidRDefault="003474E2" w:rsidP="003474E2">
            <w:pPr>
              <w:spacing w:after="0"/>
              <w:rPr>
                <w:ins w:id="217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218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5FA17B18" w14:textId="77777777" w:rsidR="003474E2" w:rsidRPr="00C318E3" w:rsidRDefault="003474E2" w:rsidP="003474E2">
            <w:pPr>
              <w:spacing w:after="0"/>
              <w:rPr>
                <w:ins w:id="219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0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0FC3C15" w14:textId="77777777" w:rsidR="003474E2" w:rsidRPr="00C318E3" w:rsidRDefault="003474E2" w:rsidP="003474E2">
            <w:pPr>
              <w:spacing w:after="0"/>
              <w:rPr>
                <w:ins w:id="221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2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799CED6" w14:textId="77777777" w:rsidR="003474E2" w:rsidRPr="00C318E3" w:rsidRDefault="003474E2" w:rsidP="003474E2">
            <w:pPr>
              <w:spacing w:after="0"/>
              <w:rPr>
                <w:ins w:id="223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4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2A0E672" w14:textId="77777777" w:rsidR="003474E2" w:rsidRPr="00C318E3" w:rsidRDefault="003474E2" w:rsidP="003474E2">
            <w:pPr>
              <w:pStyle w:val="TAL"/>
              <w:rPr>
                <w:ins w:id="225" w:author="pj" w:date="2021-01-16T01:40:00Z"/>
                <w:rFonts w:cs="Arial"/>
                <w:snapToGrid w:val="0"/>
                <w:szCs w:val="18"/>
              </w:rPr>
            </w:pPr>
            <w:proofErr w:type="spellStart"/>
            <w:ins w:id="226" w:author="pj" w:date="2021-01-16T01:40:00Z">
              <w:r w:rsidRPr="00C318E3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C318E3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14:paraId="51B5833F" w14:textId="77777777" w:rsidR="003474E2" w:rsidRDefault="003474E2" w:rsidP="003474E2">
            <w:pPr>
              <w:spacing w:after="0"/>
              <w:rPr>
                <w:ins w:id="227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8" w:author="pj" w:date="2021-01-16T01:40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01EB9A7D" w14:textId="77777777" w:rsidR="003474E2" w:rsidRPr="003C6572" w:rsidRDefault="003474E2" w:rsidP="003474E2">
            <w:pPr>
              <w:pStyle w:val="TAL"/>
              <w:rPr>
                <w:ins w:id="229" w:author="pj" w:date="2021-01-16T01:39:00Z"/>
                <w:rFonts w:cs="Arial"/>
              </w:rPr>
            </w:pPr>
          </w:p>
        </w:tc>
      </w:tr>
      <w:tr w:rsidR="003474E2" w:rsidRPr="003C6572" w14:paraId="788CD3DA" w14:textId="77777777" w:rsidTr="003B012E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B8FE" w14:textId="77777777" w:rsidR="003474E2" w:rsidRPr="003C6572" w:rsidRDefault="003474E2" w:rsidP="003474E2">
            <w:pPr>
              <w:pStyle w:val="NO"/>
            </w:pPr>
            <w:r w:rsidRPr="003C6572">
              <w:t xml:space="preserve">NOTE 1: There is no direct relationship between </w:t>
            </w:r>
            <w:proofErr w:type="spellStart"/>
            <w:r w:rsidRPr="003C6572">
              <w:t>localAddress</w:t>
            </w:r>
            <w:proofErr w:type="spellEnd"/>
            <w:r w:rsidRPr="003C6572">
              <w:t>/</w:t>
            </w:r>
            <w:proofErr w:type="spellStart"/>
            <w:r w:rsidRPr="003C6572">
              <w:t>remoteAddress</w:t>
            </w:r>
            <w:proofErr w:type="spellEnd"/>
            <w:r w:rsidRPr="003C6572">
              <w:t xml:space="preserve"> in EP_RP and </w:t>
            </w:r>
            <w:proofErr w:type="spellStart"/>
            <w:r w:rsidRPr="003C6572">
              <w:t>ipAddress</w:t>
            </w:r>
            <w:proofErr w:type="spellEnd"/>
            <w:r w:rsidRPr="003C6572">
              <w:t xml:space="preserve"> in </w:t>
            </w:r>
            <w:proofErr w:type="spellStart"/>
            <w:r w:rsidRPr="003C6572">
              <w:t>EP_transport</w:t>
            </w:r>
            <w:proofErr w:type="spellEnd"/>
            <w:r w:rsidRPr="003C6572">
              <w:t xml:space="preserve">. While the </w:t>
            </w:r>
            <w:proofErr w:type="spellStart"/>
            <w:r w:rsidRPr="003C6572">
              <w:t>localAddress</w:t>
            </w:r>
            <w:proofErr w:type="spellEnd"/>
            <w:r w:rsidRPr="003C6572">
              <w:t>/</w:t>
            </w:r>
            <w:proofErr w:type="spellStart"/>
            <w:r w:rsidRPr="003C6572">
              <w:t>remoteAddress</w:t>
            </w:r>
            <w:proofErr w:type="spellEnd"/>
            <w:r w:rsidRPr="003C6572">
              <w:t xml:space="preserve"> in EP_RP could be exchanged as part of signalling between GTP-u tunnel end points, </w:t>
            </w:r>
            <w:proofErr w:type="spellStart"/>
            <w:r w:rsidRPr="003C6572">
              <w:t>ipAddress</w:t>
            </w:r>
            <w:proofErr w:type="spellEnd"/>
            <w:r w:rsidRPr="003C6572">
              <w:t xml:space="preserve"> in </w:t>
            </w:r>
            <w:proofErr w:type="spellStart"/>
            <w:r w:rsidRPr="003C6572">
              <w:t>EP_transport</w:t>
            </w:r>
            <w:proofErr w:type="spellEnd"/>
            <w:r w:rsidRPr="003C6572">
              <w:t xml:space="preserve"> is used for transport routing. </w:t>
            </w:r>
          </w:p>
          <w:p w14:paraId="0289B90D" w14:textId="77777777" w:rsidR="003474E2" w:rsidRPr="003C6572" w:rsidRDefault="003474E2" w:rsidP="003474E2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 w:rsidRPr="003C6572">
              <w:t xml:space="preserve">NOTE 2: Application level EP represents EP_RP defined in TS 28.622 (see [30]). e.g. including </w:t>
            </w:r>
            <w:proofErr w:type="spellStart"/>
            <w:r w:rsidRPr="003C6572">
              <w:t>EP_NgC</w:t>
            </w:r>
            <w:proofErr w:type="spellEnd"/>
            <w:r w:rsidRPr="003C6572">
              <w:t>, EP_N3, etc...</w:t>
            </w:r>
          </w:p>
        </w:tc>
      </w:tr>
    </w:tbl>
    <w:p w14:paraId="4DA851E0" w14:textId="77777777" w:rsidR="001A5886" w:rsidRPr="003C6572" w:rsidRDefault="001A5886" w:rsidP="001A5886"/>
    <w:p w14:paraId="7E3A93AD" w14:textId="77777777" w:rsidR="001A5886" w:rsidRPr="004B3FC1" w:rsidRDefault="001A5886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777548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A910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0" w:name="_Hlk6165349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  <w:bookmarkEnd w:id="230"/>
    </w:tbl>
    <w:p w14:paraId="0C95C549" w14:textId="56A3251E" w:rsidR="002F5073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33DB4DD0" w14:textId="77777777" w:rsidTr="00A910FA">
        <w:tc>
          <w:tcPr>
            <w:tcW w:w="9521" w:type="dxa"/>
            <w:shd w:val="clear" w:color="auto" w:fill="FFFFCC"/>
            <w:vAlign w:val="center"/>
          </w:tcPr>
          <w:p w14:paraId="3E3289C0" w14:textId="0C049049" w:rsidR="002E23F2" w:rsidRPr="008D31B8" w:rsidRDefault="002E23F2" w:rsidP="00A910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7975C4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7975C4" w:rsidRPr="007975C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="007975C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BD3C5D7" w14:textId="341CD21B" w:rsidR="002E23F2" w:rsidRDefault="002E23F2" w:rsidP="00E75E8B"/>
    <w:p w14:paraId="50B51DF7" w14:textId="77777777" w:rsidR="002E23F2" w:rsidRDefault="002E23F2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7066D596" w14:textId="77777777" w:rsidTr="00A910FA">
        <w:tc>
          <w:tcPr>
            <w:tcW w:w="9639" w:type="dxa"/>
            <w:shd w:val="clear" w:color="auto" w:fill="FFFFCC"/>
            <w:vAlign w:val="center"/>
          </w:tcPr>
          <w:p w14:paraId="4515CD03" w14:textId="77777777" w:rsidR="002E23F2" w:rsidRPr="008D31B8" w:rsidRDefault="002E23F2" w:rsidP="00A910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694BA8D9" w:rsidR="002E23F2" w:rsidRDefault="002E23F2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2BAA" w:rsidRPr="008D31B8" w14:paraId="295E6957" w14:textId="77777777" w:rsidTr="00553609">
        <w:tc>
          <w:tcPr>
            <w:tcW w:w="9521" w:type="dxa"/>
            <w:shd w:val="clear" w:color="auto" w:fill="FFFFCC"/>
            <w:vAlign w:val="center"/>
          </w:tcPr>
          <w:p w14:paraId="195D3F9F" w14:textId="69C6D603" w:rsidR="00622BAA" w:rsidRPr="008D31B8" w:rsidRDefault="00622BAA" w:rsidP="005536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7975C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5FBF963" w14:textId="77777777" w:rsidR="00622BAA" w:rsidRDefault="00622BAA" w:rsidP="00622BAA"/>
    <w:p w14:paraId="2CB8345C" w14:textId="77777777" w:rsidR="00622BAA" w:rsidRDefault="00622BAA" w:rsidP="00622B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2BAA" w:rsidRPr="008D31B8" w14:paraId="4D73F899" w14:textId="77777777" w:rsidTr="00553609">
        <w:tc>
          <w:tcPr>
            <w:tcW w:w="9639" w:type="dxa"/>
            <w:shd w:val="clear" w:color="auto" w:fill="FFFFCC"/>
            <w:vAlign w:val="center"/>
          </w:tcPr>
          <w:p w14:paraId="31BD7D12" w14:textId="77777777" w:rsidR="00622BAA" w:rsidRPr="008D31B8" w:rsidRDefault="00622BAA" w:rsidP="005536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16997D01" w14:textId="77777777" w:rsidR="00622BAA" w:rsidRPr="00E75E8B" w:rsidRDefault="00622BAA" w:rsidP="00E75E8B"/>
    <w:sectPr w:rsidR="00622BAA" w:rsidRPr="00E75E8B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DB1A8" w14:textId="77777777" w:rsidR="00AB7BD6" w:rsidRDefault="00AB7BD6">
      <w:pPr>
        <w:spacing w:after="0"/>
      </w:pPr>
      <w:r>
        <w:separator/>
      </w:r>
    </w:p>
  </w:endnote>
  <w:endnote w:type="continuationSeparator" w:id="0">
    <w:p w14:paraId="34D782AB" w14:textId="77777777" w:rsidR="00AB7BD6" w:rsidRDefault="00AB7B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3B012E" w:rsidRDefault="003B0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3B012E" w:rsidRDefault="003B01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3B012E" w:rsidRDefault="003B01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EDC37" w14:textId="77777777" w:rsidR="00AB7BD6" w:rsidRDefault="00AB7BD6">
      <w:pPr>
        <w:spacing w:after="0"/>
      </w:pPr>
      <w:r>
        <w:separator/>
      </w:r>
    </w:p>
  </w:footnote>
  <w:footnote w:type="continuationSeparator" w:id="0">
    <w:p w14:paraId="1E1F4D32" w14:textId="77777777" w:rsidR="00AB7BD6" w:rsidRDefault="00AB7B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3B012E" w:rsidRDefault="003B01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3B012E" w:rsidRDefault="003B01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3B012E" w:rsidRDefault="003B01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3B012E" w:rsidRDefault="003B01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3B012E" w:rsidRDefault="003B01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3B012E" w:rsidRDefault="003B01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32D"/>
    <w:rsid w:val="000E66B1"/>
    <w:rsid w:val="000E7C9F"/>
    <w:rsid w:val="000F0083"/>
    <w:rsid w:val="000F2368"/>
    <w:rsid w:val="000F2A8A"/>
    <w:rsid w:val="000F3AE9"/>
    <w:rsid w:val="00101B33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5886"/>
    <w:rsid w:val="001A7B60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9F1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65D"/>
    <w:rsid w:val="002E3F14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474E2"/>
    <w:rsid w:val="00350028"/>
    <w:rsid w:val="0035309A"/>
    <w:rsid w:val="003539A1"/>
    <w:rsid w:val="00360B27"/>
    <w:rsid w:val="003652FB"/>
    <w:rsid w:val="00371C69"/>
    <w:rsid w:val="00375BB0"/>
    <w:rsid w:val="00377018"/>
    <w:rsid w:val="00381021"/>
    <w:rsid w:val="0039071B"/>
    <w:rsid w:val="00390774"/>
    <w:rsid w:val="00390B05"/>
    <w:rsid w:val="00391B65"/>
    <w:rsid w:val="003953DB"/>
    <w:rsid w:val="00395991"/>
    <w:rsid w:val="00395A6F"/>
    <w:rsid w:val="003978E3"/>
    <w:rsid w:val="003A1621"/>
    <w:rsid w:val="003A4023"/>
    <w:rsid w:val="003A4B5E"/>
    <w:rsid w:val="003A4CA2"/>
    <w:rsid w:val="003A4E0C"/>
    <w:rsid w:val="003A584C"/>
    <w:rsid w:val="003B012E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3997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80D"/>
    <w:rsid w:val="005225F0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50C"/>
    <w:rsid w:val="00605977"/>
    <w:rsid w:val="00605AD8"/>
    <w:rsid w:val="00605CDA"/>
    <w:rsid w:val="00607276"/>
    <w:rsid w:val="006078DB"/>
    <w:rsid w:val="00615CAF"/>
    <w:rsid w:val="00616DE6"/>
    <w:rsid w:val="00620300"/>
    <w:rsid w:val="00621188"/>
    <w:rsid w:val="00621B6E"/>
    <w:rsid w:val="00622BAA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95808"/>
    <w:rsid w:val="006A1B25"/>
    <w:rsid w:val="006A1D3B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48"/>
    <w:rsid w:val="0077758F"/>
    <w:rsid w:val="0078328A"/>
    <w:rsid w:val="00783984"/>
    <w:rsid w:val="007850D3"/>
    <w:rsid w:val="00792012"/>
    <w:rsid w:val="00792342"/>
    <w:rsid w:val="00794437"/>
    <w:rsid w:val="00795AF8"/>
    <w:rsid w:val="007975C4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352E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43B6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552E"/>
    <w:rsid w:val="00A8757E"/>
    <w:rsid w:val="00A910FA"/>
    <w:rsid w:val="00A9672C"/>
    <w:rsid w:val="00A9751E"/>
    <w:rsid w:val="00AA0A35"/>
    <w:rsid w:val="00AA2B34"/>
    <w:rsid w:val="00AA3C0E"/>
    <w:rsid w:val="00AA4CD7"/>
    <w:rsid w:val="00AB0BAC"/>
    <w:rsid w:val="00AB7BD6"/>
    <w:rsid w:val="00AC2C01"/>
    <w:rsid w:val="00AD1541"/>
    <w:rsid w:val="00AD1CD8"/>
    <w:rsid w:val="00AD4C25"/>
    <w:rsid w:val="00AE0959"/>
    <w:rsid w:val="00AE17F0"/>
    <w:rsid w:val="00AE1D91"/>
    <w:rsid w:val="00AE628B"/>
    <w:rsid w:val="00AF0CC0"/>
    <w:rsid w:val="00AF0FC5"/>
    <w:rsid w:val="00AF1002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12B1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114B"/>
    <w:rsid w:val="00BF314B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1185"/>
    <w:rsid w:val="00CE26AB"/>
    <w:rsid w:val="00CE42F8"/>
    <w:rsid w:val="00CF0F6F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5ED5"/>
    <w:rsid w:val="00D762D7"/>
    <w:rsid w:val="00D90B45"/>
    <w:rsid w:val="00D95110"/>
    <w:rsid w:val="00D96DE4"/>
    <w:rsid w:val="00D97D30"/>
    <w:rsid w:val="00DA6CD5"/>
    <w:rsid w:val="00DA7088"/>
    <w:rsid w:val="00DB1EFD"/>
    <w:rsid w:val="00DB2EFF"/>
    <w:rsid w:val="00DB59B7"/>
    <w:rsid w:val="00DB68DE"/>
    <w:rsid w:val="00DB7314"/>
    <w:rsid w:val="00DC046A"/>
    <w:rsid w:val="00DC7F78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5F0"/>
    <w:rsid w:val="00E21959"/>
    <w:rsid w:val="00E2267E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5E8B"/>
    <w:rsid w:val="00E77CEB"/>
    <w:rsid w:val="00E8216A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5D9"/>
    <w:rsid w:val="00F95ECB"/>
    <w:rsid w:val="00F97E5B"/>
    <w:rsid w:val="00FA4981"/>
    <w:rsid w:val="00FA66F4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5C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A58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A58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A58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A58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A588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A58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A58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A58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A5886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qFormat/>
    <w:rsid w:val="001A5886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A5886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A5886"/>
    <w:rPr>
      <w:sz w:val="16"/>
      <w:lang w:val="en-GB" w:eastAsia="en-US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1A5886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A5886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A5886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qFormat/>
    <w:rsid w:val="001A5886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A5886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styleId="Caption">
    <w:name w:val="caption"/>
    <w:basedOn w:val="Normal"/>
    <w:next w:val="Normal"/>
    <w:unhideWhenUsed/>
    <w:qFormat/>
    <w:rsid w:val="001A5886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A5886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A58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A5886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A588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A5886"/>
    <w:rPr>
      <w:rFonts w:ascii="Arial" w:eastAsia="Times New Roma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1A5886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3.emf"/><Relationship Id="rId33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png"/><Relationship Id="rId32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Word_97_-_2003_Document.doc"/><Relationship Id="rId28" Type="http://schemas.openxmlformats.org/officeDocument/2006/relationships/image" Target="media/image5.png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image" Target="media/image4.png"/><Relationship Id="rId30" Type="http://schemas.openxmlformats.org/officeDocument/2006/relationships/package" Target="embeddings/Microsoft_Visio_Drawing1.vsdx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1</Pages>
  <Words>3882</Words>
  <Characters>22133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25964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41</cp:revision>
  <dcterms:created xsi:type="dcterms:W3CDTF">2020-11-19T03:00:00Z</dcterms:created>
  <dcterms:modified xsi:type="dcterms:W3CDTF">2021-01-15T19:46:00Z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